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34DB4" w:rsidRPr="00FC75BB" w:rsidRDefault="00B34DB4">
      <w:pPr>
        <w:jc w:val="center"/>
        <w:rPr>
          <w:rFonts w:ascii="Calibri" w:hAnsi="Calibri" w:cs="Calibri"/>
          <w:b/>
          <w:sz w:val="20"/>
          <w:szCs w:val="20"/>
        </w:rPr>
      </w:pPr>
      <w:r w:rsidRPr="00FC75BB">
        <w:rPr>
          <w:rFonts w:ascii="Calibri" w:hAnsi="Calibri" w:cs="Calibri"/>
          <w:b/>
          <w:sz w:val="20"/>
          <w:szCs w:val="20"/>
        </w:rPr>
        <w:t xml:space="preserve">FORMULÁRIO DE </w:t>
      </w:r>
      <w:r w:rsidR="0083786F" w:rsidRPr="00FC75BB">
        <w:rPr>
          <w:rFonts w:ascii="Calibri" w:hAnsi="Calibri" w:cs="Calibri"/>
          <w:b/>
          <w:sz w:val="20"/>
          <w:szCs w:val="20"/>
        </w:rPr>
        <w:t>BILHETES</w:t>
      </w:r>
      <w:r w:rsidRPr="00FC75BB">
        <w:rPr>
          <w:rFonts w:ascii="Calibri" w:hAnsi="Calibri" w:cs="Calibri"/>
          <w:b/>
          <w:sz w:val="20"/>
          <w:szCs w:val="20"/>
        </w:rPr>
        <w:t xml:space="preserve"> </w:t>
      </w:r>
      <w:r w:rsidR="0083786F" w:rsidRPr="00FC75BB">
        <w:rPr>
          <w:rFonts w:ascii="Calibri" w:hAnsi="Calibri" w:cs="Calibri"/>
          <w:b/>
          <w:sz w:val="20"/>
          <w:szCs w:val="20"/>
        </w:rPr>
        <w:t>AÉREOS</w:t>
      </w:r>
    </w:p>
    <w:p w:rsidR="00B34DB4" w:rsidRPr="00FC75BB" w:rsidRDefault="00B34DB4">
      <w:pPr>
        <w:ind w:left="709" w:firstLine="709"/>
        <w:rPr>
          <w:rFonts w:ascii="Calibri" w:hAnsi="Calibri" w:cs="Calibri"/>
          <w:b/>
          <w:sz w:val="20"/>
          <w:szCs w:val="20"/>
        </w:rPr>
      </w:pPr>
    </w:p>
    <w:p w:rsidR="00B34DB4" w:rsidRPr="00FC75BB" w:rsidRDefault="00B34DB4" w:rsidP="00895294">
      <w:pPr>
        <w:ind w:firstLine="709"/>
        <w:rPr>
          <w:rFonts w:ascii="Calibri" w:hAnsi="Calibri" w:cs="Calibri"/>
          <w:b/>
          <w:sz w:val="20"/>
          <w:szCs w:val="20"/>
        </w:rPr>
      </w:pPr>
    </w:p>
    <w:tbl>
      <w:tblPr>
        <w:tblW w:w="9960" w:type="dxa"/>
        <w:tblLayout w:type="fixed"/>
        <w:tblLook w:val="0000"/>
      </w:tblPr>
      <w:tblGrid>
        <w:gridCol w:w="709"/>
        <w:gridCol w:w="1099"/>
        <w:gridCol w:w="992"/>
        <w:gridCol w:w="1986"/>
        <w:gridCol w:w="439"/>
        <w:gridCol w:w="4407"/>
        <w:gridCol w:w="328"/>
      </w:tblGrid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 w:rsidRPr="00FC75BB">
              <w:rPr>
                <w:rFonts w:ascii="Calibri" w:hAnsi="Calibri" w:cs="Calibri"/>
                <w:b/>
                <w:sz w:val="20"/>
                <w:szCs w:val="20"/>
              </w:rPr>
              <w:t>NOME:</w:t>
            </w:r>
            <w:r w:rsidR="00F17FFB" w:rsidRPr="00FC75B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 w:rsidRPr="00FC75BB">
              <w:rPr>
                <w:rFonts w:ascii="Calibri" w:hAnsi="Calibri" w:cs="Calibri"/>
                <w:b/>
                <w:sz w:val="20"/>
                <w:szCs w:val="20"/>
              </w:rPr>
              <w:t>PCDP:</w:t>
            </w:r>
            <w:r w:rsidRPr="00FC75B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 w:rsidRPr="00FC75BB">
              <w:rPr>
                <w:rFonts w:ascii="Calibri" w:hAnsi="Calibri" w:cs="Calibri"/>
                <w:b/>
                <w:sz w:val="20"/>
                <w:szCs w:val="20"/>
              </w:rPr>
              <w:t>CPF:</w:t>
            </w:r>
            <w:r w:rsidRPr="00FC75B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FC75BB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Unidade</w:t>
            </w:r>
            <w:r w:rsidR="00B34DB4" w:rsidRPr="00FC75BB">
              <w:rPr>
                <w:rFonts w:ascii="Calibri" w:hAnsi="Calibri" w:cs="Calibri"/>
                <w:b/>
                <w:sz w:val="20"/>
                <w:szCs w:val="20"/>
              </w:rPr>
              <w:t>:</w:t>
            </w:r>
            <w:r w:rsidR="00B34DB4" w:rsidRPr="00FC75B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sdt>
              <w:sdtPr>
                <w:rPr>
                  <w:rFonts w:asciiTheme="minorHAnsi" w:hAnsiTheme="minorHAnsi"/>
                  <w:i/>
                  <w:sz w:val="20"/>
                  <w:szCs w:val="20"/>
                </w:rPr>
                <w:alias w:val="Escolha aqui a unidade de faturamento"/>
                <w:tag w:val="Escolha aqui a unidade de faturamento"/>
                <w:id w:val="259727"/>
                <w:placeholder>
                  <w:docPart w:val="98DC5FD9577E4D38A142297C7653B038"/>
                </w:placeholder>
                <w:dropDownList>
                  <w:listItem w:displayText="Selecione aqui a unidade de faturamento" w:value="Selecione aqui a unidade de faturamento"/>
                  <w:listItem w:displayText="Conselho Universitário (CONSUNI)" w:value="Conselho Universitário (CONSUNI)"/>
                  <w:listItem w:displayText="Conselho Curador (CONCUR)" w:value="Conselho Curador (CONCUR)"/>
                  <w:listItem w:displayText="Comissões Superiores" w:value="Comissões Superiores"/>
                  <w:listItem w:displayText="Gabinete da Reitoria" w:value="Gabinete da Reitoria"/>
                  <w:listItem w:displayText="NTIC" w:value="NTIC"/>
                  <w:listItem w:displayText="Consultoria Jurídica (CONJUR)" w:value="Consultoria Jurídica (CONJUR)"/>
                  <w:listItem w:displayText="Auditoria Interna" w:value="Auditoria Interna"/>
                  <w:listItem w:displayText="Assessoria de Comunicação Social (ACS)" w:value="Assessoria de Comunicação Social (ACS)"/>
                  <w:listItem w:displayText="Núcleo de Desenvolvimento de Pessoal (NUDEPE)" w:value="Núcleo de Desenvolvimento de Pessoal (NUDEPE)"/>
                  <w:listItem w:displayText="Coordenadoria de EAD" w:value="Coordenadoria de EAD"/>
                  <w:listItem w:displayText="PROAD" w:value="PROAD"/>
                  <w:listItem w:displayText="PROPLAN" w:value="PROPLAN"/>
                  <w:listItem w:displayText="PROGESP" w:value="PROGESP"/>
                  <w:listItem w:displayText="PROPESQ" w:value="PROPESQ"/>
                  <w:listItem w:displayText="PROPG" w:value="PROPG"/>
                  <w:listItem w:displayText="PROEXT" w:value="PROEXT"/>
                  <w:listItem w:displayText="PROGRAD" w:value="PROGRAD"/>
                  <w:listItem w:displayText="PRAEC" w:value="PRAEC"/>
                  <w:listItem w:displayText="Campus Alegrete" w:value="Campus Alegrete"/>
                  <w:listItem w:displayText="Campus Bagé" w:value="Campus Bagé"/>
                  <w:listItem w:displayText="Campus Caçapava do Sul" w:value="Campus Caçapava do Sul"/>
                  <w:listItem w:displayText="Campus Dom Pedrito" w:value="Campus Dom Pedrito"/>
                  <w:listItem w:displayText="Campus Itaqui" w:value="Campus Itaqui"/>
                  <w:listItem w:displayText="Campus Jaguarão" w:value="Campus Jaguarão"/>
                  <w:listItem w:displayText="Campus Sant'Ana do Livramento" w:value="Campus Sant'Ana do Livramento"/>
                  <w:listItem w:displayText="Campus São Borja" w:value="Campus São Borja"/>
                  <w:listItem w:displayText="Campus São Gabriel" w:value="Campus São Gabriel"/>
                  <w:listItem w:displayText="Campus Uruguaiana" w:value="Campus Uruguaiana"/>
                </w:dropDownList>
              </w:sdtPr>
              <w:sdtContent>
                <w:r w:rsidR="004D094E" w:rsidRPr="004D094E">
                  <w:rPr>
                    <w:rFonts w:asciiTheme="minorHAnsi" w:hAnsiTheme="minorHAnsi"/>
                    <w:i/>
                    <w:sz w:val="20"/>
                    <w:szCs w:val="20"/>
                  </w:rPr>
                  <w:t>Selecione aqui a unidade de faturamento</w:t>
                </w:r>
              </w:sdtContent>
            </w:sdt>
          </w:p>
        </w:tc>
      </w:tr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34DB4" w:rsidRPr="00FC75BB" w:rsidTr="0083786F">
        <w:trPr>
          <w:gridBefore w:val="1"/>
          <w:gridAfter w:val="1"/>
          <w:wBefore w:w="709" w:type="dxa"/>
          <w:wAfter w:w="328" w:type="dxa"/>
          <w:trHeight w:val="80"/>
        </w:trPr>
        <w:tc>
          <w:tcPr>
            <w:tcW w:w="109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B34DB4" w:rsidRPr="00FC75BB" w:rsidRDefault="00B34DB4" w:rsidP="008F06B8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6" w:type="dxa"/>
          </w:tcPr>
          <w:p w:rsidR="00B34DB4" w:rsidRPr="00FC75BB" w:rsidRDefault="00B34DB4" w:rsidP="008F06B8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34DB4" w:rsidRPr="00FC75BB" w:rsidTr="00DD7A3E">
        <w:tblPrEx>
          <w:jc w:val="center"/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</w:tblPrEx>
        <w:trPr>
          <w:jc w:val="center"/>
        </w:trPr>
        <w:tc>
          <w:tcPr>
            <w:tcW w:w="9960" w:type="dxa"/>
            <w:gridSpan w:val="7"/>
          </w:tcPr>
          <w:p w:rsidR="00B34DB4" w:rsidRPr="00FC75BB" w:rsidRDefault="00B34DB4">
            <w:pPr>
              <w:snapToGrid w:val="0"/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Espaço destinado para colar </w:t>
            </w:r>
            <w:r w:rsidR="0083786F"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os</w:t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 </w:t>
            </w:r>
            <w:r w:rsid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canhotos de cartão de embarque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  <w:p w:rsidR="00DD7A3E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Default="00DC3388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</w: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Pr="00FC75BB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FC75BB" w:rsidRPr="00FC75BB" w:rsidRDefault="00FC75BB" w:rsidP="00FC75BB">
            <w:pPr>
              <w:snapToGrid w:val="0"/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Espaço destinado para colar os </w:t>
            </w:r>
            <w:r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canhotos de cartão de embarque</w:t>
            </w:r>
          </w:p>
          <w:p w:rsidR="00B34DB4" w:rsidRPr="00FC75BB" w:rsidRDefault="0083786F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DD7A3E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br/>
            </w:r>
          </w:p>
          <w:p w:rsidR="00DD7A3E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Default="00DD7A3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br/>
            </w: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FC75BB" w:rsidRDefault="00FC75BB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F17FFB" w:rsidRPr="00FC75BB" w:rsidRDefault="00F17FFB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B34DB4" w:rsidRDefault="00B34DB4"/>
    <w:p w:rsidR="00B34DB4" w:rsidRDefault="00B34DB4"/>
    <w:sectPr w:rsidR="00B34DB4" w:rsidSect="00DD7A3E">
      <w:headerReference w:type="default" r:id="rId7"/>
      <w:footerReference w:type="default" r:id="rId8"/>
      <w:footnotePr>
        <w:pos w:val="beneathText"/>
      </w:footnotePr>
      <w:pgSz w:w="11905" w:h="16837" w:code="9"/>
      <w:pgMar w:top="1134" w:right="1134" w:bottom="1134" w:left="1134" w:header="113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508" w:rsidRDefault="00140508">
      <w:r>
        <w:separator/>
      </w:r>
    </w:p>
  </w:endnote>
  <w:endnote w:type="continuationSeparator" w:id="1">
    <w:p w:rsidR="00140508" w:rsidRDefault="00140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A3E" w:rsidRPr="00DD7A3E" w:rsidRDefault="00DD7A3E">
    <w:pPr>
      <w:pStyle w:val="Rodap"/>
      <w:jc w:val="right"/>
      <w:rPr>
        <w:rFonts w:ascii="Verdana" w:hAnsi="Verdana"/>
        <w:b/>
        <w:sz w:val="16"/>
        <w:szCs w:val="16"/>
      </w:rPr>
    </w:pPr>
    <w:r w:rsidRPr="00DD7A3E">
      <w:rPr>
        <w:rFonts w:ascii="Verdana" w:hAnsi="Verdana"/>
        <w:b/>
        <w:sz w:val="16"/>
        <w:szCs w:val="16"/>
      </w:rPr>
      <w:fldChar w:fldCharType="begin"/>
    </w:r>
    <w:r w:rsidRPr="00DD7A3E">
      <w:rPr>
        <w:rFonts w:ascii="Verdana" w:hAnsi="Verdana"/>
        <w:b/>
        <w:sz w:val="16"/>
        <w:szCs w:val="16"/>
      </w:rPr>
      <w:instrText xml:space="preserve"> PAGE   \* MERGEFORMAT </w:instrText>
    </w:r>
    <w:r w:rsidRPr="00DD7A3E">
      <w:rPr>
        <w:rFonts w:ascii="Verdana" w:hAnsi="Verdana"/>
        <w:b/>
        <w:sz w:val="16"/>
        <w:szCs w:val="16"/>
      </w:rPr>
      <w:fldChar w:fldCharType="separate"/>
    </w:r>
    <w:r w:rsidR="004D094E">
      <w:rPr>
        <w:rFonts w:ascii="Verdana" w:hAnsi="Verdana"/>
        <w:b/>
        <w:noProof/>
        <w:sz w:val="16"/>
        <w:szCs w:val="16"/>
      </w:rPr>
      <w:t>1</w:t>
    </w:r>
    <w:r w:rsidRPr="00DD7A3E">
      <w:rPr>
        <w:rFonts w:ascii="Verdana" w:hAnsi="Verdana"/>
        <w:b/>
        <w:sz w:val="16"/>
        <w:szCs w:val="16"/>
      </w:rPr>
      <w:fldChar w:fldCharType="end"/>
    </w:r>
  </w:p>
  <w:p w:rsidR="00DD7A3E" w:rsidRDefault="00DD7A3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508" w:rsidRDefault="00140508">
      <w:r>
        <w:separator/>
      </w:r>
    </w:p>
  </w:footnote>
  <w:footnote w:type="continuationSeparator" w:id="1">
    <w:p w:rsidR="00140508" w:rsidRDefault="001405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DB4" w:rsidRDefault="00FD20C7"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741045" cy="712470"/>
          <wp:effectExtent l="19050" t="0" r="190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124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/>
  <w:p w:rsidR="00B34DB4" w:rsidRDefault="00B34DB4">
    <w:pPr>
      <w:pStyle w:val="Cabealho"/>
    </w:pPr>
  </w:p>
  <w:p w:rsidR="00B34DB4" w:rsidRDefault="00B34DB4">
    <w:pPr>
      <w:pStyle w:val="Cabealho"/>
    </w:pPr>
  </w:p>
  <w:p w:rsidR="00B34DB4" w:rsidRDefault="00B34DB4">
    <w:pPr>
      <w:pStyle w:val="Corpodetexto"/>
      <w:jc w:val="center"/>
      <w:rPr>
        <w:rFonts w:ascii="Verdana" w:hAnsi="Verdana"/>
        <w:sz w:val="15"/>
      </w:rPr>
    </w:pPr>
  </w:p>
  <w:p w:rsidR="00B34DB4" w:rsidRDefault="00B34DB4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</w:r>
    <w:r w:rsidR="00FC75BB">
      <w:rPr>
        <w:rFonts w:ascii="Verdana" w:hAnsi="Verdana"/>
        <w:sz w:val="15"/>
      </w:rPr>
      <w:t xml:space="preserve"> (</w:t>
    </w:r>
    <w:r>
      <w:rPr>
        <w:rFonts w:ascii="Verdana" w:hAnsi="Verdana"/>
        <w:sz w:val="15"/>
      </w:rPr>
      <w:t>Lei nº 11.640, de 11 de janeiro de 2008)</w:t>
    </w:r>
    <w:r>
      <w:rPr>
        <w:rFonts w:ascii="Verdana" w:hAnsi="Verdana"/>
        <w:sz w:val="15"/>
      </w:rPr>
      <w:br/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>COORDENADORIA DE CONTABILIDADE E FINANÇAS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D6DB9"/>
    <w:rsid w:val="00140508"/>
    <w:rsid w:val="004A7C32"/>
    <w:rsid w:val="004D094E"/>
    <w:rsid w:val="00501198"/>
    <w:rsid w:val="005F32AF"/>
    <w:rsid w:val="0073077A"/>
    <w:rsid w:val="00813FA7"/>
    <w:rsid w:val="0083786F"/>
    <w:rsid w:val="00887A83"/>
    <w:rsid w:val="00895294"/>
    <w:rsid w:val="008F06B8"/>
    <w:rsid w:val="00AD6DB9"/>
    <w:rsid w:val="00AF7466"/>
    <w:rsid w:val="00B17B03"/>
    <w:rsid w:val="00B34DB4"/>
    <w:rsid w:val="00BA1E0B"/>
    <w:rsid w:val="00C87C79"/>
    <w:rsid w:val="00DC3388"/>
    <w:rsid w:val="00DD7A3E"/>
    <w:rsid w:val="00E04869"/>
    <w:rsid w:val="00E4409E"/>
    <w:rsid w:val="00E87B60"/>
    <w:rsid w:val="00F148CB"/>
    <w:rsid w:val="00F17FFB"/>
    <w:rsid w:val="00F627B6"/>
    <w:rsid w:val="00FC75BB"/>
    <w:rsid w:val="00FD2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RodapChar">
    <w:name w:val="Rodapé Char"/>
    <w:basedOn w:val="Fontepargpadro1"/>
    <w:uiPriority w:val="99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9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94E"/>
    <w:rPr>
      <w:rFonts w:ascii="Tahoma" w:eastAsia="Arial Unicode MS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2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8DC5FD9577E4D38A142297C7653B0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5493CC-6889-4373-82A0-89E63CD3016D}"/>
      </w:docPartPr>
      <w:docPartBody>
        <w:p w:rsidR="00000000" w:rsidRDefault="001967BA" w:rsidP="001967BA">
          <w:pPr>
            <w:pStyle w:val="98DC5FD9577E4D38A142297C7653B038"/>
          </w:pPr>
          <w:r w:rsidRPr="007B55A5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967BA"/>
    <w:rsid w:val="001967BA"/>
    <w:rsid w:val="00257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967BA"/>
    <w:rPr>
      <w:color w:val="808080"/>
    </w:rPr>
  </w:style>
  <w:style w:type="paragraph" w:customStyle="1" w:styleId="881FF635041F44EBAFD5A1FC85BCE666">
    <w:name w:val="881FF635041F44EBAFD5A1FC85BCE666"/>
    <w:rsid w:val="001967BA"/>
  </w:style>
  <w:style w:type="paragraph" w:customStyle="1" w:styleId="EF3EB49F08CF4634B9729C831F72AAF0">
    <w:name w:val="EF3EB49F08CF4634B9729C831F72AAF0"/>
    <w:rsid w:val="001967BA"/>
  </w:style>
  <w:style w:type="paragraph" w:customStyle="1" w:styleId="A70C8E79076D45E4B4CBA55981D841B6">
    <w:name w:val="A70C8E79076D45E4B4CBA55981D841B6"/>
    <w:rsid w:val="001967BA"/>
  </w:style>
  <w:style w:type="paragraph" w:customStyle="1" w:styleId="794A5098EBD1413A9E4DB2E2BB7AEE7E">
    <w:name w:val="794A5098EBD1413A9E4DB2E2BB7AEE7E"/>
    <w:rsid w:val="001967BA"/>
  </w:style>
  <w:style w:type="paragraph" w:customStyle="1" w:styleId="AC02C4630AB94A7296D074B92383C9F4">
    <w:name w:val="AC02C4630AB94A7296D074B92383C9F4"/>
    <w:rsid w:val="001967BA"/>
  </w:style>
  <w:style w:type="paragraph" w:customStyle="1" w:styleId="D4F2D147876747548CAC6F2FF6E9549D">
    <w:name w:val="D4F2D147876747548CAC6F2FF6E9549D"/>
    <w:rsid w:val="001967BA"/>
  </w:style>
  <w:style w:type="paragraph" w:customStyle="1" w:styleId="75B97561A3A44300AE15040A11366D4D">
    <w:name w:val="75B97561A3A44300AE15040A11366D4D"/>
    <w:rsid w:val="001967BA"/>
  </w:style>
  <w:style w:type="paragraph" w:customStyle="1" w:styleId="8C69763BC2E14A9890C10D1638CA9F74">
    <w:name w:val="8C69763BC2E14A9890C10D1638CA9F74"/>
    <w:rsid w:val="001967BA"/>
  </w:style>
  <w:style w:type="paragraph" w:customStyle="1" w:styleId="2F30E624FE924395AC26430C88AF29FA">
    <w:name w:val="2F30E624FE924395AC26430C88AF29FA"/>
    <w:rsid w:val="001967BA"/>
  </w:style>
  <w:style w:type="paragraph" w:customStyle="1" w:styleId="BF6794DD2C2649BABED8D6936530855F">
    <w:name w:val="BF6794DD2C2649BABED8D6936530855F"/>
    <w:rsid w:val="001967BA"/>
  </w:style>
  <w:style w:type="paragraph" w:customStyle="1" w:styleId="98DC5FD9577E4D38A142297C7653B038">
    <w:name w:val="98DC5FD9577E4D38A142297C7653B038"/>
    <w:rsid w:val="001967B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E058A-EC90-4533-A3FA-CB0F69C9D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cde</dc:creator>
  <cp:lastModifiedBy>unipampa</cp:lastModifiedBy>
  <cp:revision>3</cp:revision>
  <cp:lastPrinted>2010-11-24T16:12:00Z</cp:lastPrinted>
  <dcterms:created xsi:type="dcterms:W3CDTF">2014-01-20T10:53:00Z</dcterms:created>
  <dcterms:modified xsi:type="dcterms:W3CDTF">2014-01-20T10:54:00Z</dcterms:modified>
</cp:coreProperties>
</file>