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BA9" w:rsidRPr="002C7CD1" w:rsidRDefault="00837331" w:rsidP="00F82BA9">
      <w:pPr>
        <w:pStyle w:val="SemEspaamento"/>
        <w:jc w:val="center"/>
        <w:rPr>
          <w:b/>
        </w:rPr>
      </w:pPr>
      <w:r>
        <w:rPr>
          <w:b/>
        </w:rPr>
        <w:t>INFORMATIVO</w:t>
      </w:r>
      <w:proofErr w:type="gramStart"/>
      <w:r w:rsidR="00C14A3F">
        <w:rPr>
          <w:b/>
        </w:rPr>
        <w:t xml:space="preserve"> </w:t>
      </w:r>
      <w:r>
        <w:rPr>
          <w:b/>
        </w:rPr>
        <w:t xml:space="preserve"> </w:t>
      </w:r>
      <w:proofErr w:type="gramEnd"/>
      <w:r>
        <w:rPr>
          <w:b/>
        </w:rPr>
        <w:t xml:space="preserve">DE </w:t>
      </w:r>
      <w:r w:rsidR="001711FC">
        <w:rPr>
          <w:b/>
        </w:rPr>
        <w:t>SETEMBRO</w:t>
      </w:r>
      <w:r w:rsidR="00F82BA9">
        <w:rPr>
          <w:b/>
        </w:rPr>
        <w:t xml:space="preserve"> DO</w:t>
      </w:r>
      <w:r w:rsidR="00F82BA9" w:rsidRPr="002C7CD1">
        <w:rPr>
          <w:b/>
        </w:rPr>
        <w:t xml:space="preserve"> CUSTO DA CESTA BÁSICA DE</w:t>
      </w:r>
    </w:p>
    <w:p w:rsidR="00F82BA9" w:rsidRDefault="00F82BA9" w:rsidP="00F82BA9">
      <w:pPr>
        <w:pStyle w:val="SemEspaamento"/>
        <w:jc w:val="center"/>
        <w:rPr>
          <w:b/>
        </w:rPr>
      </w:pPr>
      <w:proofErr w:type="spellStart"/>
      <w:r w:rsidRPr="002C7CD1">
        <w:rPr>
          <w:b/>
        </w:rPr>
        <w:t>SANT’ANA</w:t>
      </w:r>
      <w:proofErr w:type="spellEnd"/>
      <w:r w:rsidRPr="002C7CD1">
        <w:rPr>
          <w:b/>
        </w:rPr>
        <w:t xml:space="preserve"> DO LIVRAMENTO</w:t>
      </w:r>
      <w:r>
        <w:rPr>
          <w:b/>
        </w:rPr>
        <w:t xml:space="preserve"> - UNIPAMPA</w:t>
      </w:r>
    </w:p>
    <w:p w:rsidR="00F82BA9" w:rsidRDefault="00F82BA9" w:rsidP="00F82BA9">
      <w:pPr>
        <w:pStyle w:val="SemEspaamento"/>
        <w:jc w:val="center"/>
        <w:rPr>
          <w:b/>
        </w:rPr>
      </w:pPr>
    </w:p>
    <w:p w:rsidR="00F82BA9" w:rsidRPr="002C7CD1" w:rsidRDefault="00F82BA9" w:rsidP="00F82BA9">
      <w:pPr>
        <w:pStyle w:val="SemEspaamento"/>
        <w:jc w:val="center"/>
        <w:rPr>
          <w:b/>
        </w:rPr>
      </w:pPr>
    </w:p>
    <w:p w:rsidR="005201D7" w:rsidRDefault="00C447C6" w:rsidP="00E10787">
      <w:pPr>
        <w:pStyle w:val="SemEspaamento"/>
        <w:jc w:val="both"/>
      </w:pPr>
      <w:r>
        <w:tab/>
      </w:r>
      <w:r w:rsidR="00011E94">
        <w:t xml:space="preserve">O valor da cesta básica </w:t>
      </w:r>
      <w:r w:rsidR="00837331">
        <w:t xml:space="preserve">de </w:t>
      </w:r>
      <w:r w:rsidR="003477D3">
        <w:t>Setembro</w:t>
      </w:r>
      <w:r w:rsidR="00837331">
        <w:t xml:space="preserve"> </w:t>
      </w:r>
      <w:r w:rsidR="003477D3">
        <w:t>ficou -0,60% mais barata que o respectivo valor apresentado no mês de agosto.  Como pode ser observado no gráfico ao final do informativo, o recuo dos preços foi levemente maior no último mês.  O valor da cesta</w:t>
      </w:r>
      <w:proofErr w:type="gramStart"/>
      <w:r w:rsidR="003477D3">
        <w:t xml:space="preserve"> </w:t>
      </w:r>
      <w:r w:rsidR="009B18AC">
        <w:t xml:space="preserve"> </w:t>
      </w:r>
      <w:proofErr w:type="gramEnd"/>
      <w:r w:rsidR="00837331">
        <w:t>ficou em R$</w:t>
      </w:r>
      <w:r w:rsidR="003477D3">
        <w:t xml:space="preserve"> 265,29 </w:t>
      </w:r>
      <w:r w:rsidR="00837331">
        <w:t>, enquanto que</w:t>
      </w:r>
      <w:r w:rsidR="00750581">
        <w:t>,</w:t>
      </w:r>
      <w:r w:rsidR="00837331">
        <w:t xml:space="preserve"> o respectivo</w:t>
      </w:r>
      <w:r w:rsidR="00750581">
        <w:t xml:space="preserve"> valor </w:t>
      </w:r>
      <w:r w:rsidR="00837331">
        <w:t>d</w:t>
      </w:r>
      <w:r w:rsidR="00750581">
        <w:t>o mês de</w:t>
      </w:r>
      <w:r w:rsidR="003477D3">
        <w:t xml:space="preserve"> agosto</w:t>
      </w:r>
      <w:r w:rsidR="00837331">
        <w:t xml:space="preserve"> foi de R$ </w:t>
      </w:r>
      <w:r w:rsidR="003477D3">
        <w:t>266,88</w:t>
      </w:r>
      <w:r w:rsidR="00837331">
        <w:t>.</w:t>
      </w:r>
      <w:r w:rsidR="004C7E16">
        <w:t xml:space="preserve"> </w:t>
      </w:r>
    </w:p>
    <w:p w:rsidR="005201D7" w:rsidRDefault="005201D7" w:rsidP="00E10787">
      <w:pPr>
        <w:pStyle w:val="SemEspaamento"/>
        <w:jc w:val="both"/>
      </w:pPr>
    </w:p>
    <w:p w:rsidR="00AC56ED" w:rsidRDefault="005201D7" w:rsidP="00E10787">
      <w:pPr>
        <w:pStyle w:val="SemEspaamento"/>
        <w:jc w:val="both"/>
      </w:pPr>
      <w:r>
        <w:tab/>
      </w:r>
      <w:r w:rsidR="003477D3">
        <w:t xml:space="preserve">Em nível nacional, o DIEESE deu a conhecer que </w:t>
      </w:r>
      <w:r w:rsidR="00011E94">
        <w:t xml:space="preserve">o valor da </w:t>
      </w:r>
      <w:r w:rsidR="008F3A66">
        <w:t>cesta básica</w:t>
      </w:r>
      <w:r w:rsidR="00011E94">
        <w:t xml:space="preserve"> apresentou queda</w:t>
      </w:r>
      <w:r w:rsidR="008F3A66">
        <w:t xml:space="preserve"> </w:t>
      </w:r>
      <w:r w:rsidR="003477D3">
        <w:t xml:space="preserve">em quatorze das dezoito capitais </w:t>
      </w:r>
      <w:r w:rsidR="008F3A66">
        <w:t>do país.</w:t>
      </w:r>
      <w:r w:rsidR="003477D3">
        <w:t xml:space="preserve"> As maiores </w:t>
      </w:r>
      <w:r w:rsidR="008F3A66">
        <w:t>baixas f</w:t>
      </w:r>
      <w:r w:rsidR="003477D3">
        <w:t xml:space="preserve">oram registradas nas cidades de Aracaju e </w:t>
      </w:r>
      <w:r w:rsidR="008F3A66">
        <w:t>Brasília</w:t>
      </w:r>
      <w:r w:rsidR="003477D3">
        <w:t xml:space="preserve"> com, -5,36% e </w:t>
      </w:r>
      <w:r w:rsidR="008F3A66">
        <w:t>-</w:t>
      </w:r>
      <w:r w:rsidR="003477D3">
        <w:t>3,61%, respectivamente. Pelo lado das altas, as maiores foram registradas nas cidades de Belo Horizonte, +1,87% e</w:t>
      </w:r>
      <w:proofErr w:type="gramStart"/>
      <w:r w:rsidR="003477D3">
        <w:t xml:space="preserve">  </w:t>
      </w:r>
      <w:proofErr w:type="gramEnd"/>
      <w:r w:rsidR="003477D3">
        <w:t>Curitiba, +0,66.</w:t>
      </w:r>
      <w:r w:rsidR="004C7E16" w:rsidRPr="00C447C6">
        <w:t xml:space="preserve"> </w:t>
      </w:r>
    </w:p>
    <w:p w:rsidR="00F82BA9" w:rsidRPr="00C447C6" w:rsidRDefault="00F82BA9" w:rsidP="00C447C6">
      <w:pPr>
        <w:pStyle w:val="SemEspaamento"/>
        <w:jc w:val="both"/>
      </w:pPr>
    </w:p>
    <w:p w:rsidR="00CA73E2" w:rsidRPr="00C447C6" w:rsidRDefault="00C447C6" w:rsidP="00C447C6">
      <w:pPr>
        <w:pStyle w:val="SemEspaamento"/>
        <w:jc w:val="both"/>
      </w:pPr>
      <w:r>
        <w:tab/>
      </w:r>
      <w:r w:rsidR="005201D7">
        <w:t xml:space="preserve">Em </w:t>
      </w:r>
      <w:proofErr w:type="spellStart"/>
      <w:proofErr w:type="gramStart"/>
      <w:r w:rsidR="005201D7">
        <w:t>Sant’Ana</w:t>
      </w:r>
      <w:proofErr w:type="spellEnd"/>
      <w:proofErr w:type="gramEnd"/>
      <w:r w:rsidR="005201D7">
        <w:t xml:space="preserve"> do Livramento, </w:t>
      </w:r>
      <w:r w:rsidR="008F3A66">
        <w:t>apesar da leve queda d</w:t>
      </w:r>
      <w:r w:rsidR="006965B2">
        <w:t>o valor da</w:t>
      </w:r>
      <w:r w:rsidR="008F3A66">
        <w:t xml:space="preserve"> cesta, três produtos apresentaram </w:t>
      </w:r>
      <w:r w:rsidR="00011E94">
        <w:t>preços crescentes em setembro, são eles</w:t>
      </w:r>
      <w:r w:rsidR="008F3A66">
        <w:t>:  a banana, 4,75%; o arroz, 2,90%; e, o pão, 2,65%. Entre os produtos que apresentaram queda</w:t>
      </w:r>
      <w:r w:rsidR="00011E94">
        <w:t>s</w:t>
      </w:r>
      <w:r w:rsidR="003A6DD0">
        <w:t>,</w:t>
      </w:r>
      <w:r w:rsidR="008F3A66">
        <w:t xml:space="preserve"> destacam-se a batata</w:t>
      </w:r>
      <w:r w:rsidR="003A6DD0">
        <w:t>,</w:t>
      </w:r>
      <w:r w:rsidR="008F3A66">
        <w:t xml:space="preserve"> -8,42%</w:t>
      </w:r>
      <w:r w:rsidR="003A6DD0">
        <w:t>,</w:t>
      </w:r>
      <w:r w:rsidR="008F3A66">
        <w:t xml:space="preserve"> e</w:t>
      </w:r>
      <w:r w:rsidR="003A6DD0">
        <w:t>,</w:t>
      </w:r>
      <w:r w:rsidR="008F3A66">
        <w:t xml:space="preserve"> o tomate, -8,50%. Em relação à tendência decrescente do preço do óleo d</w:t>
      </w:r>
      <w:r w:rsidR="006965B2">
        <w:t>e</w:t>
      </w:r>
      <w:r w:rsidR="008F3A66">
        <w:t>tectada até o m</w:t>
      </w:r>
      <w:r w:rsidR="006965B2">
        <w:t>ê</w:t>
      </w:r>
      <w:r w:rsidR="008F3A66">
        <w:t xml:space="preserve">s passado, o dado de setembro aponta uma </w:t>
      </w:r>
      <w:r w:rsidR="006965B2">
        <w:t xml:space="preserve">leve </w:t>
      </w:r>
      <w:r w:rsidR="008F3A66">
        <w:t xml:space="preserve">reversão de tal </w:t>
      </w:r>
      <w:r w:rsidR="00011E94">
        <w:t>comportamento</w:t>
      </w:r>
      <w:r w:rsidR="006965B2">
        <w:t xml:space="preserve"> uma vez que o seu preço aumentou 2,31%. </w:t>
      </w:r>
      <w:r w:rsidR="00090781">
        <w:t xml:space="preserve"> </w:t>
      </w:r>
      <w:r w:rsidR="007231E6">
        <w:t xml:space="preserve"> </w:t>
      </w:r>
      <w:r w:rsidR="006C5942">
        <w:t xml:space="preserve"> </w:t>
      </w:r>
    </w:p>
    <w:p w:rsidR="00CA73E2" w:rsidRPr="00C447C6" w:rsidRDefault="00CA73E2" w:rsidP="00C447C6">
      <w:pPr>
        <w:pStyle w:val="SemEspaamento"/>
        <w:jc w:val="both"/>
      </w:pPr>
    </w:p>
    <w:p w:rsidR="006A7224" w:rsidRDefault="00C447C6" w:rsidP="00C447C6">
      <w:pPr>
        <w:pStyle w:val="SemEspaamento"/>
        <w:jc w:val="both"/>
      </w:pPr>
      <w:r>
        <w:tab/>
      </w:r>
      <w:r w:rsidR="00C101D8">
        <w:t xml:space="preserve">Nos últimos nove meses do ano a cesta básica teve uma variação </w:t>
      </w:r>
      <w:r w:rsidR="00011E94">
        <w:t xml:space="preserve">acumulada </w:t>
      </w:r>
      <w:r w:rsidR="00C101D8">
        <w:t>de 7,5%</w:t>
      </w:r>
      <w:proofErr w:type="gramStart"/>
      <w:r w:rsidR="00C101D8">
        <w:t xml:space="preserve"> </w:t>
      </w:r>
      <w:r w:rsidR="00011E94">
        <w:t>.</w:t>
      </w:r>
      <w:proofErr w:type="gramEnd"/>
      <w:r w:rsidR="00011E94">
        <w:t xml:space="preserve"> E</w:t>
      </w:r>
      <w:r w:rsidR="00C101D8">
        <w:t>ntre os</w:t>
      </w:r>
      <w:r w:rsidR="00011E94">
        <w:t xml:space="preserve"> produtos que</w:t>
      </w:r>
      <w:r w:rsidR="00C101D8">
        <w:t xml:space="preserve"> </w:t>
      </w:r>
      <w:r w:rsidR="00011E94">
        <w:t xml:space="preserve">tiveram seus preços aumentados podemos citar: </w:t>
      </w:r>
      <w:r w:rsidR="00C101D8">
        <w:t>a batata, 45,42%; a farinha, 34,29%; o leite, 23,89%; o feijão 18,72%; e, o pão, 27,17%.  Entre os</w:t>
      </w:r>
      <w:r w:rsidR="00011E94">
        <w:t xml:space="preserve"> produtos cujos</w:t>
      </w:r>
      <w:proofErr w:type="gramStart"/>
      <w:r w:rsidR="00011E94">
        <w:t xml:space="preserve"> </w:t>
      </w:r>
      <w:r w:rsidR="00C101D8">
        <w:t xml:space="preserve"> </w:t>
      </w:r>
      <w:proofErr w:type="gramEnd"/>
      <w:r w:rsidR="00C101D8">
        <w:t>preços</w:t>
      </w:r>
      <w:r w:rsidR="00011E94">
        <w:t xml:space="preserve"> </w:t>
      </w:r>
      <w:r w:rsidR="00C101D8">
        <w:t>tiveram a</w:t>
      </w:r>
      <w:r w:rsidR="00011E94">
        <w:t>s</w:t>
      </w:r>
      <w:r w:rsidR="00C101D8">
        <w:t xml:space="preserve"> maior</w:t>
      </w:r>
      <w:r w:rsidR="00011E94">
        <w:t>es</w:t>
      </w:r>
      <w:r w:rsidR="00C101D8">
        <w:t xml:space="preserve"> queda</w:t>
      </w:r>
      <w:r w:rsidR="00011E94">
        <w:t>s</w:t>
      </w:r>
      <w:r w:rsidR="00C101D8">
        <w:t xml:space="preserve"> </w:t>
      </w:r>
      <w:r w:rsidR="00011E94">
        <w:t xml:space="preserve">evidenciam-se: </w:t>
      </w:r>
      <w:r w:rsidR="00C101D8">
        <w:t xml:space="preserve">tomate, -21,55%; o óleo; </w:t>
      </w:r>
      <w:r w:rsidR="00011E94">
        <w:t>-</w:t>
      </w:r>
      <w:r w:rsidR="00C101D8">
        <w:t xml:space="preserve">13,65%; e, o açúcar, </w:t>
      </w:r>
      <w:r w:rsidR="00011E94">
        <w:t>-1</w:t>
      </w:r>
      <w:r w:rsidR="00C101D8">
        <w:t xml:space="preserve">4,83%. </w:t>
      </w:r>
    </w:p>
    <w:p w:rsidR="00C101D8" w:rsidRPr="00C447C6" w:rsidRDefault="00C101D8" w:rsidP="00C447C6">
      <w:pPr>
        <w:pStyle w:val="SemEspaamento"/>
        <w:jc w:val="both"/>
      </w:pPr>
    </w:p>
    <w:p w:rsidR="00596458" w:rsidRDefault="00C447C6" w:rsidP="00C447C6">
      <w:pPr>
        <w:pStyle w:val="SemEspaamento"/>
        <w:jc w:val="both"/>
      </w:pPr>
      <w:r>
        <w:tab/>
      </w:r>
      <w:r w:rsidR="00C101D8">
        <w:t xml:space="preserve">Já em relação aos últimos doze meses, </w:t>
      </w:r>
      <w:r>
        <w:t xml:space="preserve">a cesta </w:t>
      </w:r>
      <w:r w:rsidR="00011E94">
        <w:t xml:space="preserve">teve um aumento de </w:t>
      </w:r>
      <w:r w:rsidR="00C101D8">
        <w:t>5,6%</w:t>
      </w:r>
      <w:r w:rsidR="00011E94">
        <w:t xml:space="preserve"> no </w:t>
      </w:r>
      <w:r w:rsidR="003A6DD0">
        <w:t>período</w:t>
      </w:r>
      <w:r w:rsidR="003F4BD0">
        <w:t>.</w:t>
      </w:r>
      <w:r w:rsidR="00C101D8">
        <w:t xml:space="preserve"> Os produtos que tiveram maior</w:t>
      </w:r>
      <w:r w:rsidR="00011E94">
        <w:t xml:space="preserve">es altas </w:t>
      </w:r>
      <w:r w:rsidR="00C101D8">
        <w:t xml:space="preserve">foram: a farinha, 41,67%; a batata, 35,43%; o leite, 26,5%; o feijão, 20,64%; e, o pão, 27,87%. </w:t>
      </w:r>
      <w:r w:rsidR="00596458">
        <w:t>Os</w:t>
      </w:r>
      <w:r w:rsidR="00C101D8">
        <w:t xml:space="preserve"> preços dos produtos</w:t>
      </w:r>
      <w:r w:rsidR="00596458">
        <w:t xml:space="preserve"> alimentícios </w:t>
      </w:r>
      <w:r w:rsidR="00C101D8">
        <w:t>que tiveram a</w:t>
      </w:r>
      <w:r w:rsidR="0010159A">
        <w:t>s</w:t>
      </w:r>
      <w:r w:rsidR="00C101D8">
        <w:t xml:space="preserve"> maior</w:t>
      </w:r>
      <w:r w:rsidR="0010159A">
        <w:t>es</w:t>
      </w:r>
      <w:r w:rsidR="00C101D8">
        <w:t xml:space="preserve"> queda</w:t>
      </w:r>
      <w:r w:rsidR="0010159A">
        <w:t>s</w:t>
      </w:r>
      <w:r w:rsidR="00C101D8">
        <w:t xml:space="preserve"> no</w:t>
      </w:r>
      <w:r w:rsidR="0010159A">
        <w:t xml:space="preserve"> respectivo período</w:t>
      </w:r>
      <w:r w:rsidR="00596458">
        <w:t xml:space="preserve"> foram: o tomate, -36,08%; o açúcar, -15,90%; e, o óleo, -10,72%.</w:t>
      </w:r>
    </w:p>
    <w:p w:rsidR="00134B55" w:rsidRPr="00C447C6" w:rsidRDefault="00134B55" w:rsidP="00C447C6">
      <w:pPr>
        <w:pStyle w:val="SemEspaamento"/>
        <w:jc w:val="both"/>
      </w:pPr>
    </w:p>
    <w:p w:rsidR="004C3DAF" w:rsidRDefault="00C447C6" w:rsidP="00C447C6">
      <w:pPr>
        <w:pStyle w:val="SemEspaamento"/>
        <w:jc w:val="both"/>
      </w:pPr>
      <w:r>
        <w:tab/>
      </w:r>
      <w:r w:rsidR="0010159A">
        <w:t xml:space="preserve">Porto Alegre </w:t>
      </w:r>
      <w:r w:rsidR="00D86A9E">
        <w:t>registro</w:t>
      </w:r>
      <w:r w:rsidR="00354980">
        <w:t>u</w:t>
      </w:r>
      <w:r w:rsidR="00D86A9E">
        <w:t xml:space="preserve"> a segunda cesta mais cara do país, R$ 311,34</w:t>
      </w:r>
      <w:r w:rsidR="00354980">
        <w:t>,</w:t>
      </w:r>
      <w:r w:rsidR="00D86A9E">
        <w:t xml:space="preserve"> levemente inferior </w:t>
      </w:r>
      <w:r w:rsidR="007203A9">
        <w:t xml:space="preserve">que </w:t>
      </w:r>
      <w:r w:rsidR="00D86A9E">
        <w:t xml:space="preserve">o valor da cesta de São Paulo que registrou em setembro, R$ 312,07.  O </w:t>
      </w:r>
      <w:r w:rsidR="0010159A">
        <w:t xml:space="preserve">respectivo de </w:t>
      </w:r>
      <w:r w:rsidR="00D86A9E">
        <w:t xml:space="preserve"> </w:t>
      </w:r>
      <w:proofErr w:type="spellStart"/>
      <w:proofErr w:type="gramStart"/>
      <w:r w:rsidR="00D86A9E">
        <w:t>Sant’Ana</w:t>
      </w:r>
      <w:proofErr w:type="spellEnd"/>
      <w:proofErr w:type="gramEnd"/>
      <w:r w:rsidR="00D86A9E">
        <w:t xml:space="preserve"> de Livramento nos indica que seu valor é </w:t>
      </w:r>
      <w:r w:rsidR="003A6DD0">
        <w:t xml:space="preserve">em torno de </w:t>
      </w:r>
      <w:r w:rsidR="00D86A9E">
        <w:t xml:space="preserve">15% mais barata que </w:t>
      </w:r>
      <w:r w:rsidR="007203A9">
        <w:t xml:space="preserve">o </w:t>
      </w:r>
      <w:r w:rsidR="003A6DD0">
        <w:t xml:space="preserve">respectivo </w:t>
      </w:r>
      <w:r w:rsidR="007203A9">
        <w:t>c</w:t>
      </w:r>
      <w:r w:rsidR="003A6DD0">
        <w:t xml:space="preserve">usto nessas </w:t>
      </w:r>
      <w:r w:rsidR="007203A9">
        <w:t xml:space="preserve">duas capitais. </w:t>
      </w:r>
      <w:r w:rsidR="00D86A9E">
        <w:t xml:space="preserve"> </w:t>
      </w:r>
    </w:p>
    <w:p w:rsidR="00D86A9E" w:rsidRDefault="00D86A9E" w:rsidP="00C447C6">
      <w:pPr>
        <w:pStyle w:val="SemEspaamento"/>
        <w:jc w:val="both"/>
      </w:pPr>
    </w:p>
    <w:p w:rsidR="00015C3E" w:rsidRDefault="009F508C" w:rsidP="00C447C6">
      <w:pPr>
        <w:pStyle w:val="SemEspaamento"/>
        <w:jc w:val="both"/>
      </w:pPr>
      <w:r>
        <w:tab/>
      </w:r>
      <w:r w:rsidR="007203A9">
        <w:t xml:space="preserve">O DIEESE informa que </w:t>
      </w:r>
      <w:r w:rsidR="0010159A">
        <w:t xml:space="preserve">de acordo ao </w:t>
      </w:r>
      <w:r w:rsidR="008061FC">
        <w:t xml:space="preserve">valor do salário mínimo equivalente a </w:t>
      </w:r>
      <w:r w:rsidR="00015C3E">
        <w:t>R$ 678</w:t>
      </w:r>
      <w:r w:rsidR="00F8711A">
        <w:t>,00,</w:t>
      </w:r>
      <w:r w:rsidR="00806F97">
        <w:t xml:space="preserve"> </w:t>
      </w:r>
      <w:r w:rsidR="008061FC">
        <w:t>correspondentes a</w:t>
      </w:r>
      <w:proofErr w:type="gramStart"/>
      <w:r w:rsidR="008061FC">
        <w:t xml:space="preserve"> </w:t>
      </w:r>
      <w:r w:rsidR="00806F97">
        <w:t xml:space="preserve"> </w:t>
      </w:r>
      <w:proofErr w:type="gramEnd"/>
      <w:r w:rsidR="00806F97">
        <w:t>220 horas de trabalho</w:t>
      </w:r>
      <w:r w:rsidR="00015C3E">
        <w:t xml:space="preserve">, na cidade de São Paulo </w:t>
      </w:r>
      <w:r w:rsidR="00806F97">
        <w:t xml:space="preserve">foram </w:t>
      </w:r>
      <w:r w:rsidR="00015C3E">
        <w:t xml:space="preserve">necessárias </w:t>
      </w:r>
      <w:r w:rsidR="007203A9">
        <w:t>101 h</w:t>
      </w:r>
      <w:r w:rsidR="00015C3E">
        <w:t xml:space="preserve">oras e </w:t>
      </w:r>
      <w:r w:rsidR="007203A9">
        <w:t xml:space="preserve">16 </w:t>
      </w:r>
      <w:r w:rsidR="00015C3E">
        <w:t>minutos</w:t>
      </w:r>
      <w:r w:rsidR="0010159A">
        <w:t xml:space="preserve"> de trabalho</w:t>
      </w:r>
      <w:r w:rsidR="00015C3E">
        <w:t xml:space="preserve"> para comprar uma cesta básica</w:t>
      </w:r>
      <w:r w:rsidR="00806F97">
        <w:t>, enquanto que</w:t>
      </w:r>
      <w:r w:rsidR="00F360EE">
        <w:t>,</w:t>
      </w:r>
      <w:r w:rsidR="00806F97">
        <w:t xml:space="preserve"> em </w:t>
      </w:r>
      <w:r w:rsidR="00015C3E">
        <w:t>Porto Alegre</w:t>
      </w:r>
      <w:r w:rsidR="00806F97">
        <w:t xml:space="preserve">, a respectiva quantidade de horas </w:t>
      </w:r>
      <w:r w:rsidR="008061FC">
        <w:t xml:space="preserve">apontou </w:t>
      </w:r>
      <w:r w:rsidR="00F75516">
        <w:t xml:space="preserve">101 </w:t>
      </w:r>
      <w:r w:rsidR="00015C3E">
        <w:t xml:space="preserve">horas e </w:t>
      </w:r>
      <w:r w:rsidR="007203A9">
        <w:t>1 minuto</w:t>
      </w:r>
      <w:r w:rsidR="00015C3E">
        <w:t>.</w:t>
      </w:r>
    </w:p>
    <w:p w:rsidR="00806F97" w:rsidRDefault="00806F97" w:rsidP="00C447C6">
      <w:pPr>
        <w:pStyle w:val="SemEspaamento"/>
        <w:jc w:val="both"/>
      </w:pPr>
    </w:p>
    <w:p w:rsidR="004D17B7" w:rsidRPr="00C447C6" w:rsidRDefault="00C447C6" w:rsidP="00C447C6">
      <w:pPr>
        <w:pStyle w:val="SemEspaamento"/>
        <w:jc w:val="both"/>
      </w:pPr>
      <w:r>
        <w:tab/>
      </w:r>
      <w:r w:rsidR="00806F97">
        <w:t xml:space="preserve">Em Santana do Livramento, </w:t>
      </w:r>
      <w:r w:rsidR="00F82BA9" w:rsidRPr="00C447C6">
        <w:t xml:space="preserve">o trabalhador </w:t>
      </w:r>
      <w:r w:rsidR="00806F97">
        <w:t xml:space="preserve">remunerado com </w:t>
      </w:r>
      <w:r w:rsidR="00831613">
        <w:t>um</w:t>
      </w:r>
      <w:r w:rsidR="00806F97">
        <w:t xml:space="preserve"> salário mínimo,</w:t>
      </w:r>
      <w:proofErr w:type="gramStart"/>
      <w:r w:rsidR="00806F97">
        <w:t xml:space="preserve"> </w:t>
      </w:r>
      <w:r w:rsidR="00F82BA9" w:rsidRPr="00C447C6">
        <w:t xml:space="preserve"> </w:t>
      </w:r>
      <w:proofErr w:type="gramEnd"/>
      <w:r w:rsidR="00B2400E">
        <w:t xml:space="preserve">correspondente a 220 horas de trabalho,  </w:t>
      </w:r>
      <w:r w:rsidR="00947C0B">
        <w:t>precisou</w:t>
      </w:r>
      <w:r w:rsidR="00F82BA9" w:rsidRPr="00C447C6">
        <w:t xml:space="preserve"> </w:t>
      </w:r>
      <w:r w:rsidR="00B2400E">
        <w:t xml:space="preserve">de 86 horas e </w:t>
      </w:r>
      <w:r w:rsidR="007203A9">
        <w:t>04 m</w:t>
      </w:r>
      <w:r w:rsidR="00B2400E">
        <w:t xml:space="preserve">inutos de trabalho para </w:t>
      </w:r>
      <w:r w:rsidR="002F4066" w:rsidRPr="00C447C6">
        <w:t>a</w:t>
      </w:r>
      <w:r w:rsidR="00F73575" w:rsidRPr="00C447C6">
        <w:t>d</w:t>
      </w:r>
      <w:r w:rsidR="002F4066" w:rsidRPr="00C447C6">
        <w:t>qui</w:t>
      </w:r>
      <w:r w:rsidR="00F73575" w:rsidRPr="00C447C6">
        <w:t xml:space="preserve">rir </w:t>
      </w:r>
      <w:r w:rsidR="002F4066" w:rsidRPr="00C447C6">
        <w:t xml:space="preserve">os alimentos </w:t>
      </w:r>
      <w:r w:rsidR="00B925C6" w:rsidRPr="00C447C6">
        <w:t xml:space="preserve">necessários </w:t>
      </w:r>
      <w:r w:rsidR="0010159A">
        <w:t xml:space="preserve">para a </w:t>
      </w:r>
      <w:r w:rsidR="00B2400E">
        <w:t xml:space="preserve">reprodução de sua força de trabalho. </w:t>
      </w:r>
      <w:r w:rsidR="002F4066" w:rsidRPr="00C447C6">
        <w:t xml:space="preserve"> </w:t>
      </w:r>
      <w:r w:rsidR="004D17B7" w:rsidRPr="00C447C6">
        <w:t xml:space="preserve"> </w:t>
      </w:r>
    </w:p>
    <w:p w:rsidR="00C447C6" w:rsidRPr="00C447C6" w:rsidRDefault="00C447C6" w:rsidP="00C447C6">
      <w:pPr>
        <w:pStyle w:val="SemEspaamento"/>
        <w:jc w:val="both"/>
      </w:pPr>
    </w:p>
    <w:p w:rsidR="00F82BA9" w:rsidRPr="00C447C6" w:rsidRDefault="00C447C6" w:rsidP="00C447C6">
      <w:pPr>
        <w:pStyle w:val="SemEspaamento"/>
        <w:jc w:val="both"/>
      </w:pPr>
      <w:r>
        <w:tab/>
      </w:r>
      <w:r w:rsidR="007203A9">
        <w:t xml:space="preserve">Agradecemos a </w:t>
      </w:r>
      <w:r w:rsidR="00F82BA9" w:rsidRPr="00C447C6">
        <w:t>colaboração dos proprietários dos quarenta e três estabelecimentos comerciais de gêneros alimentícios</w:t>
      </w:r>
      <w:r w:rsidR="007203A9">
        <w:t xml:space="preserve"> da cidade de </w:t>
      </w:r>
      <w:proofErr w:type="spellStart"/>
      <w:proofErr w:type="gramStart"/>
      <w:r w:rsidR="007203A9">
        <w:t>Sant’Ana</w:t>
      </w:r>
      <w:proofErr w:type="spellEnd"/>
      <w:proofErr w:type="gramEnd"/>
      <w:r w:rsidR="007203A9">
        <w:t xml:space="preserve"> do Livramento </w:t>
      </w:r>
      <w:r w:rsidR="00F82BA9" w:rsidRPr="00C447C6">
        <w:t xml:space="preserve"> que nos </w:t>
      </w:r>
      <w:r w:rsidR="007203A9">
        <w:t xml:space="preserve">permitem realizar a coleta dos preços necessária para </w:t>
      </w:r>
      <w:r w:rsidR="00F82BA9" w:rsidRPr="00C447C6">
        <w:t>a construção do índice d</w:t>
      </w:r>
      <w:r w:rsidR="00F8711A">
        <w:t>o custo da</w:t>
      </w:r>
      <w:r w:rsidR="00F82BA9" w:rsidRPr="00C447C6">
        <w:t xml:space="preserve"> cesta básica. </w:t>
      </w:r>
      <w:r w:rsidR="001F652F" w:rsidRPr="00C447C6">
        <w:t>Também, d</w:t>
      </w:r>
      <w:r w:rsidR="00F82BA9" w:rsidRPr="00C447C6">
        <w:t xml:space="preserve">estacamos que </w:t>
      </w:r>
      <w:r w:rsidR="007203A9">
        <w:t xml:space="preserve">este informe conta com o precioso aporte </w:t>
      </w:r>
      <w:r w:rsidR="00806F97">
        <w:t>da</w:t>
      </w:r>
      <w:r w:rsidR="00F02E71">
        <w:t xml:space="preserve"> acadêmica e</w:t>
      </w:r>
      <w:r w:rsidR="00806F97">
        <w:t xml:space="preserve"> bolsista Vivian Tatiana Rodriguez </w:t>
      </w:r>
      <w:proofErr w:type="spellStart"/>
      <w:r w:rsidR="00806F97">
        <w:t>Yuane</w:t>
      </w:r>
      <w:proofErr w:type="spellEnd"/>
      <w:r w:rsidR="00806F97">
        <w:t xml:space="preserve"> e</w:t>
      </w:r>
      <w:r w:rsidR="00F8711A">
        <w:t>,</w:t>
      </w:r>
      <w:r w:rsidR="007203A9">
        <w:t xml:space="preserve"> dos seguintes estudantes</w:t>
      </w:r>
      <w:r w:rsidR="00682E22">
        <w:t>:</w:t>
      </w:r>
      <w:r w:rsidR="004D17B7" w:rsidRPr="00C447C6">
        <w:t xml:space="preserve"> </w:t>
      </w:r>
      <w:proofErr w:type="spellStart"/>
      <w:r w:rsidR="004D17B7" w:rsidRPr="00C447C6">
        <w:t>Gederson</w:t>
      </w:r>
      <w:proofErr w:type="spellEnd"/>
      <w:r w:rsidR="004D17B7" w:rsidRPr="00C447C6">
        <w:t xml:space="preserve"> Silva </w:t>
      </w:r>
      <w:proofErr w:type="spellStart"/>
      <w:r w:rsidR="004D17B7" w:rsidRPr="00C447C6">
        <w:t>Gogia</w:t>
      </w:r>
      <w:proofErr w:type="spellEnd"/>
      <w:r w:rsidR="007203A9">
        <w:t xml:space="preserve"> e</w:t>
      </w:r>
      <w:r w:rsidR="004D17B7" w:rsidRPr="00C447C6">
        <w:t xml:space="preserve"> Elis </w:t>
      </w:r>
      <w:r w:rsidR="004D17B7" w:rsidRPr="00C447C6">
        <w:lastRenderedPageBreak/>
        <w:t>Renner</w:t>
      </w:r>
      <w:r w:rsidR="006F0E5C" w:rsidRPr="00C447C6">
        <w:t xml:space="preserve"> Bandeira</w:t>
      </w:r>
      <w:r w:rsidR="007203A9">
        <w:t xml:space="preserve">, </w:t>
      </w:r>
      <w:r w:rsidR="00806F97">
        <w:t>acadêmicos do Curso de Ciências Econômicas da UNIPAMPA</w:t>
      </w:r>
      <w:r w:rsidR="00B2400E">
        <w:t xml:space="preserve"> que </w:t>
      </w:r>
      <w:r w:rsidR="006874B4">
        <w:t xml:space="preserve">de </w:t>
      </w:r>
      <w:r w:rsidR="00B2400E">
        <w:t>forma voluntária</w:t>
      </w:r>
      <w:r w:rsidR="004243B7">
        <w:t xml:space="preserve"> realizam a coleta </w:t>
      </w:r>
      <w:r w:rsidR="00B2400E">
        <w:t>dos preços na nossa cidade.</w:t>
      </w:r>
    </w:p>
    <w:p w:rsidR="004D17B7" w:rsidRDefault="004D17B7" w:rsidP="004F1009">
      <w:pPr>
        <w:pStyle w:val="SemEspaamento"/>
        <w:ind w:firstLine="651"/>
        <w:jc w:val="both"/>
      </w:pPr>
    </w:p>
    <w:p w:rsidR="004D17B7" w:rsidRDefault="004D17B7" w:rsidP="004F1009">
      <w:pPr>
        <w:pStyle w:val="SemEspaamento"/>
        <w:ind w:firstLine="651"/>
        <w:jc w:val="both"/>
      </w:pPr>
    </w:p>
    <w:p w:rsidR="004D17B7" w:rsidRDefault="004D17B7" w:rsidP="004F1009">
      <w:pPr>
        <w:pStyle w:val="SemEspaamento"/>
        <w:ind w:firstLine="651"/>
        <w:jc w:val="both"/>
      </w:pPr>
    </w:p>
    <w:p w:rsidR="004D17B7" w:rsidRDefault="004D17B7" w:rsidP="004F1009">
      <w:pPr>
        <w:pStyle w:val="SemEspaamento"/>
        <w:ind w:firstLine="651"/>
        <w:jc w:val="both"/>
      </w:pPr>
    </w:p>
    <w:p w:rsidR="00DB6711" w:rsidRPr="002951CB" w:rsidRDefault="00DB6711" w:rsidP="00DB6711">
      <w:pPr>
        <w:pStyle w:val="SemEspaamento"/>
        <w:jc w:val="center"/>
        <w:rPr>
          <w:i/>
        </w:rPr>
      </w:pPr>
      <w:r w:rsidRPr="00DB6711">
        <w:rPr>
          <w:i/>
        </w:rPr>
        <w:t xml:space="preserve"> </w:t>
      </w:r>
      <w:r w:rsidRPr="002951CB">
        <w:rPr>
          <w:i/>
        </w:rPr>
        <w:t xml:space="preserve">Carlos </w:t>
      </w:r>
      <w:proofErr w:type="spellStart"/>
      <w:r w:rsidRPr="002951CB">
        <w:rPr>
          <w:i/>
        </w:rPr>
        <w:t>Hern</w:t>
      </w:r>
      <w:r w:rsidR="00682E22">
        <w:rPr>
          <w:i/>
        </w:rPr>
        <w:t>á</w:t>
      </w:r>
      <w:r w:rsidRPr="002951CB">
        <w:rPr>
          <w:i/>
        </w:rPr>
        <w:t>n</w:t>
      </w:r>
      <w:proofErr w:type="spellEnd"/>
      <w:r w:rsidRPr="002951CB">
        <w:rPr>
          <w:i/>
        </w:rPr>
        <w:t xml:space="preserve"> Rodas Céspedes</w:t>
      </w:r>
    </w:p>
    <w:p w:rsidR="00DB6711" w:rsidRPr="002951CB" w:rsidRDefault="00DB6711" w:rsidP="00DB6711">
      <w:pPr>
        <w:pStyle w:val="SemEspaamento"/>
        <w:jc w:val="center"/>
        <w:rPr>
          <w:i/>
        </w:rPr>
      </w:pPr>
      <w:r w:rsidRPr="002951CB">
        <w:rPr>
          <w:i/>
        </w:rPr>
        <w:t>Coordenador do Projeto</w:t>
      </w:r>
    </w:p>
    <w:p w:rsidR="0005738E" w:rsidRDefault="0005738E" w:rsidP="004F1009">
      <w:pPr>
        <w:jc w:val="both"/>
      </w:pPr>
    </w:p>
    <w:p w:rsidR="00F82BA9" w:rsidRDefault="00F82BA9"/>
    <w:p w:rsidR="00F82BA9" w:rsidRDefault="00F82BA9"/>
    <w:p w:rsidR="00F82BA9" w:rsidRPr="002951CB" w:rsidRDefault="00F82BA9" w:rsidP="002951CB">
      <w:pPr>
        <w:pStyle w:val="SemEspaamento"/>
        <w:jc w:val="center"/>
        <w:rPr>
          <w:i/>
        </w:rPr>
      </w:pPr>
    </w:p>
    <w:p w:rsidR="00F82BA9" w:rsidRPr="002951CB" w:rsidRDefault="00F82BA9" w:rsidP="002951CB">
      <w:pPr>
        <w:pStyle w:val="SemEspaamento"/>
        <w:jc w:val="center"/>
        <w:rPr>
          <w:i/>
        </w:rPr>
      </w:pPr>
    </w:p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2B10F2" w:rsidRDefault="002B10F2"/>
    <w:p w:rsidR="002B10F2" w:rsidRDefault="002B10F2"/>
    <w:tbl>
      <w:tblPr>
        <w:tblStyle w:val="Tabelacomgrade"/>
        <w:tblpPr w:leftFromText="141" w:rightFromText="141" w:vertAnchor="page" w:horzAnchor="margin" w:tblpY="1791"/>
        <w:tblW w:w="0" w:type="auto"/>
        <w:tblLayout w:type="fixed"/>
        <w:tblLook w:val="04A0"/>
      </w:tblPr>
      <w:tblGrid>
        <w:gridCol w:w="1242"/>
        <w:gridCol w:w="977"/>
        <w:gridCol w:w="1288"/>
        <w:gridCol w:w="1396"/>
        <w:gridCol w:w="1433"/>
        <w:gridCol w:w="1531"/>
      </w:tblGrid>
      <w:tr w:rsidR="00F82BA9" w:rsidRPr="00B21E20" w:rsidTr="00062525"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Default="00F82BA9" w:rsidP="00062525">
            <w:pPr>
              <w:ind w:left="0"/>
              <w:jc w:val="center"/>
              <w:rPr>
                <w:b/>
                <w:sz w:val="20"/>
                <w:lang w:val="pt-BR"/>
              </w:rPr>
            </w:pPr>
            <w:r>
              <w:rPr>
                <w:b/>
                <w:sz w:val="20"/>
                <w:lang w:val="pt-BR"/>
              </w:rPr>
              <w:t xml:space="preserve">TABELA1 </w:t>
            </w:r>
          </w:p>
          <w:p w:rsidR="00F82BA9" w:rsidRPr="002269D0" w:rsidRDefault="00F82BA9" w:rsidP="002F130B">
            <w:pPr>
              <w:ind w:left="0"/>
              <w:jc w:val="center"/>
              <w:rPr>
                <w:b/>
                <w:sz w:val="20"/>
                <w:lang w:val="pt-BR"/>
              </w:rPr>
            </w:pPr>
            <w:r w:rsidRPr="002269D0">
              <w:rPr>
                <w:b/>
                <w:sz w:val="20"/>
                <w:lang w:val="pt-BR"/>
              </w:rPr>
              <w:t xml:space="preserve">Valor da Cesta Básica da cidade de </w:t>
            </w:r>
            <w:proofErr w:type="spellStart"/>
            <w:proofErr w:type="gramStart"/>
            <w:r w:rsidRPr="002269D0">
              <w:rPr>
                <w:b/>
                <w:sz w:val="20"/>
                <w:lang w:val="pt-BR"/>
              </w:rPr>
              <w:t>Sant’Ana</w:t>
            </w:r>
            <w:proofErr w:type="spellEnd"/>
            <w:proofErr w:type="gramEnd"/>
            <w:r w:rsidRPr="002269D0">
              <w:rPr>
                <w:b/>
                <w:sz w:val="20"/>
                <w:lang w:val="pt-BR"/>
              </w:rPr>
              <w:t xml:space="preserve"> do Livramento /</w:t>
            </w:r>
            <w:r w:rsidR="002F130B">
              <w:rPr>
                <w:b/>
                <w:sz w:val="20"/>
                <w:lang w:val="pt-BR"/>
              </w:rPr>
              <w:t>setembro</w:t>
            </w:r>
            <w:r w:rsidR="002A45B2">
              <w:rPr>
                <w:b/>
                <w:sz w:val="20"/>
                <w:lang w:val="pt-BR"/>
              </w:rPr>
              <w:t xml:space="preserve"> 2</w:t>
            </w:r>
            <w:r w:rsidR="00974336">
              <w:rPr>
                <w:b/>
                <w:sz w:val="20"/>
                <w:lang w:val="pt-BR"/>
              </w:rPr>
              <w:t>013</w:t>
            </w:r>
          </w:p>
        </w:tc>
      </w:tr>
      <w:tr w:rsidR="00F82BA9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A9" w:rsidRDefault="00F82BA9" w:rsidP="00062525">
            <w:pPr>
              <w:ind w:left="0"/>
              <w:rPr>
                <w:sz w:val="20"/>
                <w:lang w:val="pt-BR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82BA9" w:rsidRPr="00EE4F11" w:rsidRDefault="00F82BA9" w:rsidP="00062525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16"/>
                <w:szCs w:val="36"/>
                <w:lang w:eastAsia="en-US"/>
              </w:rPr>
            </w:pPr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2"/>
                <w:lang w:val="pt-BR" w:eastAsia="en-US"/>
              </w:rPr>
              <w:t> </w:t>
            </w: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2"/>
                <w:lang w:eastAsia="en-US"/>
              </w:rPr>
              <w:t>Cesta</w:t>
            </w:r>
            <w:proofErr w:type="spellEnd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2"/>
                <w:lang w:eastAsia="en-US"/>
              </w:rPr>
              <w:t>/RS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82BA9" w:rsidRPr="00EE4F11" w:rsidRDefault="00F82BA9" w:rsidP="00062525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16"/>
                <w:szCs w:val="36"/>
                <w:lang w:eastAsia="en-US"/>
              </w:rPr>
            </w:pP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  <w:lang w:eastAsia="en-US"/>
              </w:rPr>
              <w:t>S.Livramento</w:t>
            </w:r>
            <w:proofErr w:type="spellEnd"/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Pr="00EE4F11" w:rsidRDefault="00F82BA9" w:rsidP="00062525">
            <w:pPr>
              <w:rPr>
                <w:sz w:val="16"/>
              </w:rPr>
            </w:pP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S.Livramento</w:t>
            </w:r>
            <w:proofErr w:type="spellEnd"/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Pr="00EE4F11" w:rsidRDefault="00F82BA9" w:rsidP="00062525">
            <w:pPr>
              <w:rPr>
                <w:sz w:val="16"/>
              </w:rPr>
            </w:pP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S.Livramento</w:t>
            </w:r>
            <w:proofErr w:type="spellEnd"/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Pr="00EE4F11" w:rsidRDefault="00F82BA9" w:rsidP="00062525">
            <w:pPr>
              <w:rPr>
                <w:sz w:val="16"/>
              </w:rPr>
            </w:pP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S.Livramento</w:t>
            </w:r>
            <w:proofErr w:type="spellEnd"/>
          </w:p>
        </w:tc>
      </w:tr>
      <w:tr w:rsidR="00F82BA9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Pr="009D1CDD" w:rsidRDefault="00F82BA9" w:rsidP="00062525">
            <w:pPr>
              <w:ind w:left="0"/>
              <w:jc w:val="center"/>
              <w:rPr>
                <w:sz w:val="20"/>
                <w:lang w:val="pt-BR"/>
              </w:rPr>
            </w:pPr>
            <w:r w:rsidRPr="009D1CDD">
              <w:rPr>
                <w:sz w:val="20"/>
                <w:lang w:val="pt-BR"/>
              </w:rPr>
              <w:t>Produtos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82BA9" w:rsidRPr="00EE4F11" w:rsidRDefault="00F82BA9" w:rsidP="002326B0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Theme="minorHAnsi" w:hAnsiTheme="minorHAnsi" w:cstheme="minorHAnsi"/>
                <w:color w:val="000000"/>
                <w:kern w:val="24"/>
                <w:sz w:val="16"/>
                <w:szCs w:val="32"/>
                <w:lang w:eastAsia="en-US"/>
              </w:rPr>
            </w:pPr>
            <w:r w:rsidRPr="00EE4F11">
              <w:rPr>
                <w:rFonts w:asciiTheme="minorHAnsi" w:hAnsiTheme="minorHAnsi" w:cstheme="minorHAnsi"/>
                <w:color w:val="000000"/>
                <w:kern w:val="24"/>
                <w:sz w:val="16"/>
                <w:szCs w:val="32"/>
                <w:lang w:eastAsia="en-US"/>
              </w:rPr>
              <w:t>Quant</w:t>
            </w:r>
            <w:r w:rsidR="002326B0">
              <w:rPr>
                <w:rFonts w:asciiTheme="minorHAnsi" w:hAnsiTheme="minorHAnsi" w:cstheme="minorHAnsi"/>
                <w:color w:val="000000"/>
                <w:kern w:val="24"/>
                <w:sz w:val="16"/>
                <w:szCs w:val="32"/>
                <w:lang w:eastAsia="en-US"/>
              </w:rPr>
              <w:t>.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Pr="00EE4F11" w:rsidRDefault="00F82BA9" w:rsidP="002F130B">
            <w:pPr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</w:pP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Gasto</w:t>
            </w:r>
            <w:proofErr w:type="spellEnd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 xml:space="preserve"> </w:t>
            </w: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em</w:t>
            </w:r>
            <w:proofErr w:type="spellEnd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 xml:space="preserve"> R$  </w:t>
            </w:r>
            <w:proofErr w:type="spellStart"/>
            <w:r w:rsidR="002F130B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agosto</w:t>
            </w:r>
            <w:proofErr w:type="spellEnd"/>
            <w:r w:rsidR="001B7000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/13</w:t>
            </w:r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 xml:space="preserve">  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Pr="00EE4F11" w:rsidRDefault="00F82BA9" w:rsidP="00062525">
            <w:pPr>
              <w:jc w:val="center"/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</w:pPr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 xml:space="preserve">Tempo </w:t>
            </w:r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  <w:lang w:val="pt-BR"/>
              </w:rPr>
              <w:t xml:space="preserve">necessário 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Pr="00EE4F11" w:rsidRDefault="00F82BA9" w:rsidP="002F130B">
            <w:pPr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</w:pP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Gasto</w:t>
            </w:r>
            <w:proofErr w:type="spellEnd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 xml:space="preserve"> </w:t>
            </w: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em</w:t>
            </w:r>
            <w:proofErr w:type="spellEnd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 xml:space="preserve"> R$  </w:t>
            </w:r>
            <w:proofErr w:type="spellStart"/>
            <w:r w:rsidR="002F130B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setembro</w:t>
            </w:r>
            <w:proofErr w:type="spellEnd"/>
            <w:r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/</w:t>
            </w:r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1</w:t>
            </w:r>
            <w:r w:rsidR="001B7000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3</w:t>
            </w:r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 xml:space="preserve"> 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Pr="00EE4F11" w:rsidRDefault="00F82BA9" w:rsidP="00062525">
            <w:pPr>
              <w:jc w:val="center"/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</w:pPr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 xml:space="preserve">Tempo </w:t>
            </w:r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  <w:lang w:val="pt-BR"/>
              </w:rPr>
              <w:t>necessário</w:t>
            </w:r>
          </w:p>
        </w:tc>
      </w:tr>
      <w:tr w:rsidR="002F130B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Carne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6,6 kg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87,07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28h15min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E910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87,08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28h15min</w:t>
            </w:r>
          </w:p>
        </w:tc>
      </w:tr>
      <w:tr w:rsidR="002F130B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Leite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7,5 l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17,41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05h58min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E910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17,62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05h43min</w:t>
            </w:r>
          </w:p>
        </w:tc>
      </w:tr>
      <w:tr w:rsidR="002F130B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Feijão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4,5 kg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19,50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06h19min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E910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19,29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06h15min</w:t>
            </w:r>
          </w:p>
        </w:tc>
      </w:tr>
      <w:tr w:rsidR="002F130B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Arroz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3 kg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6,31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02h02min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E910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6,49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02h06min</w:t>
            </w:r>
          </w:p>
        </w:tc>
      </w:tr>
      <w:tr w:rsidR="002F130B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Farinha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1,5 kg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3,26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01h03min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E910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3,26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01h03min</w:t>
            </w:r>
          </w:p>
        </w:tc>
      </w:tr>
      <w:tr w:rsidR="002F130B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Batata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6 kg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16,68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05h24min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E910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15,28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04h57min</w:t>
            </w:r>
          </w:p>
        </w:tc>
      </w:tr>
      <w:tr w:rsidR="002F130B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Tomate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9 kg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26,52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08h36min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E910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24,27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07h52min</w:t>
            </w:r>
          </w:p>
        </w:tc>
      </w:tr>
      <w:tr w:rsidR="002F130B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Pão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6 kg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28,56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09h16min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E910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29,32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09h30min</w:t>
            </w:r>
          </w:p>
        </w:tc>
      </w:tr>
      <w:tr w:rsidR="002F130B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Café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 xml:space="preserve">600 </w:t>
            </w: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gr</w:t>
            </w:r>
            <w:proofErr w:type="spellEnd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 xml:space="preserve"> 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9,97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03h14min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E910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03h15min</w:t>
            </w:r>
          </w:p>
        </w:tc>
      </w:tr>
      <w:tr w:rsidR="002F130B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Banana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 xml:space="preserve">90 </w:t>
            </w: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unid</w:t>
            </w:r>
            <w:proofErr w:type="spellEnd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 xml:space="preserve"> 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26,88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08h43min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E910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28,16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09h08min</w:t>
            </w:r>
          </w:p>
        </w:tc>
      </w:tr>
      <w:tr w:rsidR="002F130B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Açúcar</w:t>
            </w:r>
            <w:proofErr w:type="spellEnd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3 kg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5,54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01h47min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E910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5,64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01h49min</w:t>
            </w:r>
          </w:p>
        </w:tc>
      </w:tr>
      <w:tr w:rsidR="002F130B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Óleo</w:t>
            </w:r>
            <w:proofErr w:type="spellEnd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1080ml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3,77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01h13min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E910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3,86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01h15min</w:t>
            </w:r>
          </w:p>
        </w:tc>
      </w:tr>
      <w:tr w:rsidR="002F130B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Manteiga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 xml:space="preserve">750 </w:t>
            </w: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gr</w:t>
            </w:r>
            <w:proofErr w:type="spellEnd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 xml:space="preserve"> 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15,41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2F13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05h00min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 w:rsidP="00E910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14,97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130B" w:rsidRDefault="002F13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04h51min</w:t>
            </w:r>
          </w:p>
        </w:tc>
      </w:tr>
      <w:tr w:rsidR="002A45B2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5B2" w:rsidRPr="00A53E31" w:rsidRDefault="002A45B2" w:rsidP="002A45B2">
            <w:pPr>
              <w:ind w:left="0"/>
              <w:rPr>
                <w:b/>
                <w:lang w:val="pt-BR"/>
              </w:rPr>
            </w:pPr>
            <w:r w:rsidRPr="00A53E31">
              <w:rPr>
                <w:b/>
                <w:sz w:val="14"/>
                <w:lang w:val="pt-BR"/>
              </w:rPr>
              <w:t>Val</w:t>
            </w:r>
            <w:r w:rsidRPr="00A53E31">
              <w:rPr>
                <w:b/>
                <w:sz w:val="16"/>
                <w:lang w:val="pt-BR"/>
              </w:rPr>
              <w:t xml:space="preserve">or </w:t>
            </w:r>
            <w:r>
              <w:rPr>
                <w:b/>
                <w:sz w:val="16"/>
                <w:lang w:val="pt-BR"/>
              </w:rPr>
              <w:t xml:space="preserve">da </w:t>
            </w:r>
            <w:r w:rsidRPr="00A53E31">
              <w:rPr>
                <w:b/>
                <w:sz w:val="16"/>
                <w:lang w:val="pt-BR"/>
              </w:rPr>
              <w:t xml:space="preserve">Cesta </w:t>
            </w:r>
            <w:r>
              <w:rPr>
                <w:b/>
                <w:sz w:val="16"/>
                <w:lang w:val="pt-BR"/>
              </w:rPr>
              <w:t>B</w:t>
            </w:r>
            <w:r w:rsidRPr="00A53E31">
              <w:rPr>
                <w:b/>
                <w:sz w:val="16"/>
                <w:lang w:val="pt-BR"/>
              </w:rPr>
              <w:t>ásica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B2" w:rsidRDefault="002A45B2" w:rsidP="002A45B2">
            <w:pPr>
              <w:ind w:left="0"/>
              <w:rPr>
                <w:lang w:val="pt-BR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45B2" w:rsidRPr="000D5DBF" w:rsidRDefault="002A45B2" w:rsidP="002F130B">
            <w:pPr>
              <w:pStyle w:val="SemEspaamento"/>
              <w:jc w:val="center"/>
              <w:rPr>
                <w:b/>
              </w:rPr>
            </w:pPr>
            <w:r>
              <w:rPr>
                <w:b/>
              </w:rPr>
              <w:t>26</w:t>
            </w:r>
            <w:r w:rsidR="002F130B">
              <w:rPr>
                <w:b/>
              </w:rPr>
              <w:t>6</w:t>
            </w:r>
            <w:r>
              <w:rPr>
                <w:b/>
              </w:rPr>
              <w:t>,</w:t>
            </w:r>
            <w:r w:rsidR="002F130B">
              <w:rPr>
                <w:b/>
              </w:rPr>
              <w:t>88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45B2" w:rsidRPr="004958AF" w:rsidRDefault="002F130B" w:rsidP="002F130B">
            <w:pPr>
              <w:pStyle w:val="SemEspaamento"/>
              <w:rPr>
                <w:b/>
              </w:rPr>
            </w:pPr>
            <w:r>
              <w:rPr>
                <w:b/>
              </w:rPr>
              <w:t>86h35</w:t>
            </w:r>
            <w:r w:rsidR="002A45B2">
              <w:rPr>
                <w:b/>
              </w:rPr>
              <w:t>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45B2" w:rsidRPr="00A003ED" w:rsidRDefault="002A45B2" w:rsidP="002F130B">
            <w:pPr>
              <w:pStyle w:val="SemEspaamento"/>
              <w:jc w:val="center"/>
              <w:rPr>
                <w:b/>
                <w:highlight w:val="red"/>
              </w:rPr>
            </w:pPr>
            <w:r w:rsidRPr="00A003ED">
              <w:rPr>
                <w:b/>
                <w:highlight w:val="red"/>
              </w:rPr>
              <w:t>26</w:t>
            </w:r>
            <w:r w:rsidR="002F130B">
              <w:rPr>
                <w:b/>
                <w:highlight w:val="red"/>
              </w:rPr>
              <w:t>5</w:t>
            </w:r>
            <w:r w:rsidRPr="00A003ED">
              <w:rPr>
                <w:b/>
                <w:highlight w:val="red"/>
              </w:rPr>
              <w:t>,</w:t>
            </w:r>
            <w:r w:rsidR="002F130B">
              <w:rPr>
                <w:b/>
                <w:highlight w:val="red"/>
              </w:rPr>
              <w:t>29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45B2" w:rsidRPr="00A003ED" w:rsidRDefault="002F130B" w:rsidP="002F130B">
            <w:pPr>
              <w:pStyle w:val="SemEspaamento"/>
              <w:rPr>
                <w:b/>
                <w:highlight w:val="red"/>
              </w:rPr>
            </w:pPr>
            <w:r>
              <w:rPr>
                <w:b/>
                <w:highlight w:val="red"/>
              </w:rPr>
              <w:t>86h04</w:t>
            </w:r>
            <w:r w:rsidR="00A003ED" w:rsidRPr="00A003ED">
              <w:rPr>
                <w:b/>
                <w:highlight w:val="red"/>
              </w:rPr>
              <w:t>min</w:t>
            </w:r>
          </w:p>
        </w:tc>
      </w:tr>
    </w:tbl>
    <w:p w:rsidR="00F82BA9" w:rsidRDefault="00F82BA9" w:rsidP="00F82BA9"/>
    <w:p w:rsidR="00F82BA9" w:rsidRDefault="00F82BA9" w:rsidP="00F82BA9"/>
    <w:p w:rsidR="00F82BA9" w:rsidRDefault="00F82BA9" w:rsidP="00F82BA9"/>
    <w:p w:rsidR="002B10F2" w:rsidRDefault="002B10F2" w:rsidP="00F82BA9"/>
    <w:p w:rsidR="002B10F2" w:rsidRDefault="002B10F2" w:rsidP="00F82BA9"/>
    <w:p w:rsidR="00F82BA9" w:rsidRDefault="00F82BA9" w:rsidP="00F82BA9"/>
    <w:p w:rsidR="00F82BA9" w:rsidRDefault="00F82BA9" w:rsidP="00F82BA9"/>
    <w:p w:rsidR="00FE5B5D" w:rsidRDefault="00FE5B5D" w:rsidP="00F82BA9"/>
    <w:p w:rsidR="002F130B" w:rsidRDefault="002F130B" w:rsidP="00F82BA9">
      <w:pPr>
        <w:rPr>
          <w:b/>
          <w:i/>
          <w:sz w:val="20"/>
        </w:rPr>
      </w:pPr>
    </w:p>
    <w:p w:rsidR="00F82BA9" w:rsidRPr="00647838" w:rsidRDefault="00647838" w:rsidP="00F82BA9">
      <w:pPr>
        <w:rPr>
          <w:b/>
          <w:i/>
          <w:sz w:val="20"/>
        </w:rPr>
      </w:pPr>
      <w:r w:rsidRPr="00647838">
        <w:rPr>
          <w:b/>
          <w:i/>
          <w:sz w:val="20"/>
        </w:rPr>
        <w:t xml:space="preserve">Fonte: </w:t>
      </w:r>
      <w:proofErr w:type="spellStart"/>
      <w:r w:rsidRPr="00647838">
        <w:rPr>
          <w:b/>
          <w:i/>
          <w:sz w:val="20"/>
        </w:rPr>
        <w:t>Unipampa</w:t>
      </w:r>
      <w:proofErr w:type="spellEnd"/>
    </w:p>
    <w:p w:rsidR="00F82BA9" w:rsidRDefault="00275159" w:rsidP="001F652F">
      <w:pPr>
        <w:jc w:val="center"/>
      </w:pPr>
      <w:proofErr w:type="spellStart"/>
      <w:r>
        <w:t>Grafico</w:t>
      </w:r>
      <w:proofErr w:type="spellEnd"/>
      <w:r>
        <w:t xml:space="preserve"> </w:t>
      </w:r>
      <w:proofErr w:type="gramStart"/>
      <w:r>
        <w:t>1</w:t>
      </w:r>
      <w:proofErr w:type="gramEnd"/>
    </w:p>
    <w:p w:rsidR="00F82BA9" w:rsidRDefault="00646511">
      <w:r w:rsidRPr="00646511">
        <w:drawing>
          <wp:inline distT="0" distB="0" distL="0" distR="0">
            <wp:extent cx="5876925" cy="3800475"/>
            <wp:effectExtent l="19050" t="0" r="9525" b="0"/>
            <wp:docPr id="3" name="Gráfico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7D0A84" w:rsidRDefault="007D0A84">
      <w:pPr>
        <w:rPr>
          <w:b/>
          <w:i/>
        </w:rPr>
      </w:pPr>
      <w:r>
        <w:rPr>
          <w:b/>
          <w:i/>
        </w:rPr>
        <w:t xml:space="preserve">Fonte: </w:t>
      </w:r>
      <w:proofErr w:type="spellStart"/>
      <w:r>
        <w:rPr>
          <w:b/>
          <w:i/>
        </w:rPr>
        <w:t>Unipampa</w:t>
      </w:r>
      <w:proofErr w:type="spellEnd"/>
    </w:p>
    <w:p w:rsidR="00F82BA9" w:rsidRDefault="00F82BA9"/>
    <w:sectPr w:rsidR="00F82BA9" w:rsidSect="000573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82BA9"/>
    <w:rsid w:val="000018FC"/>
    <w:rsid w:val="00003B51"/>
    <w:rsid w:val="00010E6F"/>
    <w:rsid w:val="00011E94"/>
    <w:rsid w:val="00014E8F"/>
    <w:rsid w:val="00015C3E"/>
    <w:rsid w:val="00022357"/>
    <w:rsid w:val="000254E7"/>
    <w:rsid w:val="00026FEC"/>
    <w:rsid w:val="000342B9"/>
    <w:rsid w:val="00034CEC"/>
    <w:rsid w:val="0003588C"/>
    <w:rsid w:val="0004551B"/>
    <w:rsid w:val="00045DC0"/>
    <w:rsid w:val="000520A3"/>
    <w:rsid w:val="000525E9"/>
    <w:rsid w:val="00054171"/>
    <w:rsid w:val="0005616F"/>
    <w:rsid w:val="0005738E"/>
    <w:rsid w:val="000650F2"/>
    <w:rsid w:val="000709DC"/>
    <w:rsid w:val="0007214A"/>
    <w:rsid w:val="0007448E"/>
    <w:rsid w:val="0008114E"/>
    <w:rsid w:val="00081D30"/>
    <w:rsid w:val="00090781"/>
    <w:rsid w:val="00090BE8"/>
    <w:rsid w:val="000932D4"/>
    <w:rsid w:val="00095783"/>
    <w:rsid w:val="000A28E8"/>
    <w:rsid w:val="000A6793"/>
    <w:rsid w:val="000B11E2"/>
    <w:rsid w:val="000B73AD"/>
    <w:rsid w:val="000C0324"/>
    <w:rsid w:val="000C3A11"/>
    <w:rsid w:val="000C74D7"/>
    <w:rsid w:val="000D19BD"/>
    <w:rsid w:val="000D60A7"/>
    <w:rsid w:val="000E7E4A"/>
    <w:rsid w:val="000F12C8"/>
    <w:rsid w:val="000F3363"/>
    <w:rsid w:val="000F4ABB"/>
    <w:rsid w:val="000F7182"/>
    <w:rsid w:val="00100A63"/>
    <w:rsid w:val="0010159A"/>
    <w:rsid w:val="00103B1C"/>
    <w:rsid w:val="00121D9B"/>
    <w:rsid w:val="00134B55"/>
    <w:rsid w:val="00136A44"/>
    <w:rsid w:val="001379A0"/>
    <w:rsid w:val="0014343A"/>
    <w:rsid w:val="00144F3C"/>
    <w:rsid w:val="00150668"/>
    <w:rsid w:val="001549F3"/>
    <w:rsid w:val="00163787"/>
    <w:rsid w:val="001711FC"/>
    <w:rsid w:val="00173FD6"/>
    <w:rsid w:val="00176932"/>
    <w:rsid w:val="00177EB6"/>
    <w:rsid w:val="00191937"/>
    <w:rsid w:val="00194401"/>
    <w:rsid w:val="001A1E84"/>
    <w:rsid w:val="001A2C59"/>
    <w:rsid w:val="001A54D3"/>
    <w:rsid w:val="001A75FC"/>
    <w:rsid w:val="001A78CF"/>
    <w:rsid w:val="001B468F"/>
    <w:rsid w:val="001B6C57"/>
    <w:rsid w:val="001B7000"/>
    <w:rsid w:val="001C16B1"/>
    <w:rsid w:val="001E2BF6"/>
    <w:rsid w:val="001F2384"/>
    <w:rsid w:val="001F5A9D"/>
    <w:rsid w:val="001F652F"/>
    <w:rsid w:val="001F6A00"/>
    <w:rsid w:val="0020034A"/>
    <w:rsid w:val="00201038"/>
    <w:rsid w:val="0020235E"/>
    <w:rsid w:val="0022345F"/>
    <w:rsid w:val="00224478"/>
    <w:rsid w:val="00224782"/>
    <w:rsid w:val="0022541F"/>
    <w:rsid w:val="00231946"/>
    <w:rsid w:val="002326B0"/>
    <w:rsid w:val="00235363"/>
    <w:rsid w:val="00254814"/>
    <w:rsid w:val="0027202E"/>
    <w:rsid w:val="00274FD7"/>
    <w:rsid w:val="00275159"/>
    <w:rsid w:val="00276F8F"/>
    <w:rsid w:val="002804DE"/>
    <w:rsid w:val="002951CB"/>
    <w:rsid w:val="002A45B2"/>
    <w:rsid w:val="002B0483"/>
    <w:rsid w:val="002B10F2"/>
    <w:rsid w:val="002B24DC"/>
    <w:rsid w:val="002B3833"/>
    <w:rsid w:val="002B6BA3"/>
    <w:rsid w:val="002C103C"/>
    <w:rsid w:val="002C7960"/>
    <w:rsid w:val="002C7AD0"/>
    <w:rsid w:val="002D0EFF"/>
    <w:rsid w:val="002F130B"/>
    <w:rsid w:val="002F2354"/>
    <w:rsid w:val="002F4066"/>
    <w:rsid w:val="00302F54"/>
    <w:rsid w:val="00305273"/>
    <w:rsid w:val="003076BD"/>
    <w:rsid w:val="003107A2"/>
    <w:rsid w:val="00311143"/>
    <w:rsid w:val="003173C2"/>
    <w:rsid w:val="00317DF3"/>
    <w:rsid w:val="00322620"/>
    <w:rsid w:val="00323B5A"/>
    <w:rsid w:val="0033079B"/>
    <w:rsid w:val="00332111"/>
    <w:rsid w:val="00334391"/>
    <w:rsid w:val="00346687"/>
    <w:rsid w:val="003477D3"/>
    <w:rsid w:val="00354980"/>
    <w:rsid w:val="00356FCA"/>
    <w:rsid w:val="003605E2"/>
    <w:rsid w:val="0036508F"/>
    <w:rsid w:val="00367A96"/>
    <w:rsid w:val="003763E0"/>
    <w:rsid w:val="003839A4"/>
    <w:rsid w:val="00395B5C"/>
    <w:rsid w:val="00396742"/>
    <w:rsid w:val="003A109E"/>
    <w:rsid w:val="003A3A4D"/>
    <w:rsid w:val="003A4FCB"/>
    <w:rsid w:val="003A59F3"/>
    <w:rsid w:val="003A6DD0"/>
    <w:rsid w:val="003B159B"/>
    <w:rsid w:val="003C6307"/>
    <w:rsid w:val="003D4713"/>
    <w:rsid w:val="003D6231"/>
    <w:rsid w:val="003E0C58"/>
    <w:rsid w:val="003F05B4"/>
    <w:rsid w:val="003F13F7"/>
    <w:rsid w:val="003F4BD0"/>
    <w:rsid w:val="003F4F82"/>
    <w:rsid w:val="00401448"/>
    <w:rsid w:val="00404262"/>
    <w:rsid w:val="004045F5"/>
    <w:rsid w:val="004124F7"/>
    <w:rsid w:val="004128A0"/>
    <w:rsid w:val="00414DA7"/>
    <w:rsid w:val="004243B7"/>
    <w:rsid w:val="0042651C"/>
    <w:rsid w:val="0042732D"/>
    <w:rsid w:val="00431CF2"/>
    <w:rsid w:val="004330C0"/>
    <w:rsid w:val="00435FC3"/>
    <w:rsid w:val="00456905"/>
    <w:rsid w:val="00470B53"/>
    <w:rsid w:val="004749BC"/>
    <w:rsid w:val="00477715"/>
    <w:rsid w:val="00484978"/>
    <w:rsid w:val="004A71A1"/>
    <w:rsid w:val="004B2D67"/>
    <w:rsid w:val="004B3F80"/>
    <w:rsid w:val="004B5B10"/>
    <w:rsid w:val="004C3DAF"/>
    <w:rsid w:val="004C7E16"/>
    <w:rsid w:val="004D17B7"/>
    <w:rsid w:val="004D5F36"/>
    <w:rsid w:val="004E0B4E"/>
    <w:rsid w:val="004E23CA"/>
    <w:rsid w:val="004E3A7B"/>
    <w:rsid w:val="004E65CB"/>
    <w:rsid w:val="004F1009"/>
    <w:rsid w:val="004F2350"/>
    <w:rsid w:val="005034CC"/>
    <w:rsid w:val="00503DC9"/>
    <w:rsid w:val="00510550"/>
    <w:rsid w:val="00512032"/>
    <w:rsid w:val="005201D7"/>
    <w:rsid w:val="005213BD"/>
    <w:rsid w:val="0052144E"/>
    <w:rsid w:val="005323CC"/>
    <w:rsid w:val="00544810"/>
    <w:rsid w:val="005450E0"/>
    <w:rsid w:val="00546A32"/>
    <w:rsid w:val="005503CB"/>
    <w:rsid w:val="00555FC5"/>
    <w:rsid w:val="005611D5"/>
    <w:rsid w:val="00566D09"/>
    <w:rsid w:val="0057095F"/>
    <w:rsid w:val="005763BE"/>
    <w:rsid w:val="00577B88"/>
    <w:rsid w:val="00580454"/>
    <w:rsid w:val="00596458"/>
    <w:rsid w:val="005A513C"/>
    <w:rsid w:val="005B3351"/>
    <w:rsid w:val="005B33B9"/>
    <w:rsid w:val="005C22D4"/>
    <w:rsid w:val="005C61D3"/>
    <w:rsid w:val="005D0DEB"/>
    <w:rsid w:val="005D5D81"/>
    <w:rsid w:val="005F1057"/>
    <w:rsid w:val="005F10C5"/>
    <w:rsid w:val="005F525E"/>
    <w:rsid w:val="006003B1"/>
    <w:rsid w:val="00600466"/>
    <w:rsid w:val="0060660C"/>
    <w:rsid w:val="0061152D"/>
    <w:rsid w:val="00612338"/>
    <w:rsid w:val="00612858"/>
    <w:rsid w:val="006162DE"/>
    <w:rsid w:val="00621C70"/>
    <w:rsid w:val="006258DF"/>
    <w:rsid w:val="00626CB3"/>
    <w:rsid w:val="00637309"/>
    <w:rsid w:val="0064178D"/>
    <w:rsid w:val="00644E20"/>
    <w:rsid w:val="00646511"/>
    <w:rsid w:val="00647838"/>
    <w:rsid w:val="00647D0B"/>
    <w:rsid w:val="006640C9"/>
    <w:rsid w:val="00676BFE"/>
    <w:rsid w:val="00682E22"/>
    <w:rsid w:val="006874B4"/>
    <w:rsid w:val="00692B49"/>
    <w:rsid w:val="0069366C"/>
    <w:rsid w:val="006965B2"/>
    <w:rsid w:val="006A2F03"/>
    <w:rsid w:val="006A4C10"/>
    <w:rsid w:val="006A7224"/>
    <w:rsid w:val="006B0AAE"/>
    <w:rsid w:val="006B465B"/>
    <w:rsid w:val="006B4E23"/>
    <w:rsid w:val="006C5033"/>
    <w:rsid w:val="006C565D"/>
    <w:rsid w:val="006C5942"/>
    <w:rsid w:val="006D627E"/>
    <w:rsid w:val="006E54DF"/>
    <w:rsid w:val="006E7AB2"/>
    <w:rsid w:val="006F0E5C"/>
    <w:rsid w:val="006F3421"/>
    <w:rsid w:val="006F79D9"/>
    <w:rsid w:val="00702320"/>
    <w:rsid w:val="00712D47"/>
    <w:rsid w:val="00717095"/>
    <w:rsid w:val="007203A9"/>
    <w:rsid w:val="007231E6"/>
    <w:rsid w:val="00733A14"/>
    <w:rsid w:val="00734C79"/>
    <w:rsid w:val="00736268"/>
    <w:rsid w:val="00736B04"/>
    <w:rsid w:val="00737C08"/>
    <w:rsid w:val="00744DC8"/>
    <w:rsid w:val="007479D3"/>
    <w:rsid w:val="00750581"/>
    <w:rsid w:val="007520F5"/>
    <w:rsid w:val="00752822"/>
    <w:rsid w:val="00754155"/>
    <w:rsid w:val="0076371C"/>
    <w:rsid w:val="007745E7"/>
    <w:rsid w:val="007764E9"/>
    <w:rsid w:val="007772C7"/>
    <w:rsid w:val="00777EEA"/>
    <w:rsid w:val="007853B5"/>
    <w:rsid w:val="00785E0C"/>
    <w:rsid w:val="007920F4"/>
    <w:rsid w:val="007935C7"/>
    <w:rsid w:val="00796035"/>
    <w:rsid w:val="007B0F79"/>
    <w:rsid w:val="007B39D2"/>
    <w:rsid w:val="007B4A63"/>
    <w:rsid w:val="007B4D9E"/>
    <w:rsid w:val="007B60D7"/>
    <w:rsid w:val="007B6AE1"/>
    <w:rsid w:val="007B7BE5"/>
    <w:rsid w:val="007C3A75"/>
    <w:rsid w:val="007C3EB0"/>
    <w:rsid w:val="007C7ACB"/>
    <w:rsid w:val="007D0A84"/>
    <w:rsid w:val="007D5813"/>
    <w:rsid w:val="007D7287"/>
    <w:rsid w:val="007D78F6"/>
    <w:rsid w:val="007F54C8"/>
    <w:rsid w:val="00801228"/>
    <w:rsid w:val="0080188C"/>
    <w:rsid w:val="00801B3A"/>
    <w:rsid w:val="008061FC"/>
    <w:rsid w:val="00806F97"/>
    <w:rsid w:val="008074CB"/>
    <w:rsid w:val="0081507A"/>
    <w:rsid w:val="00815D7F"/>
    <w:rsid w:val="0082061E"/>
    <w:rsid w:val="00820C9A"/>
    <w:rsid w:val="00822466"/>
    <w:rsid w:val="00822840"/>
    <w:rsid w:val="00824697"/>
    <w:rsid w:val="00831613"/>
    <w:rsid w:val="00834C69"/>
    <w:rsid w:val="00835488"/>
    <w:rsid w:val="00837331"/>
    <w:rsid w:val="00841053"/>
    <w:rsid w:val="008449C6"/>
    <w:rsid w:val="00847F7C"/>
    <w:rsid w:val="0085024C"/>
    <w:rsid w:val="00853160"/>
    <w:rsid w:val="00865E40"/>
    <w:rsid w:val="008852E1"/>
    <w:rsid w:val="00885F3E"/>
    <w:rsid w:val="00891786"/>
    <w:rsid w:val="00896238"/>
    <w:rsid w:val="008A1BEF"/>
    <w:rsid w:val="008A5CFC"/>
    <w:rsid w:val="008A78B0"/>
    <w:rsid w:val="008B12C6"/>
    <w:rsid w:val="008B6816"/>
    <w:rsid w:val="008B7C41"/>
    <w:rsid w:val="008C3549"/>
    <w:rsid w:val="008C48E4"/>
    <w:rsid w:val="008C5F5F"/>
    <w:rsid w:val="008D645D"/>
    <w:rsid w:val="008E01DF"/>
    <w:rsid w:val="008E5EEE"/>
    <w:rsid w:val="008F1A45"/>
    <w:rsid w:val="008F3A66"/>
    <w:rsid w:val="008F48C1"/>
    <w:rsid w:val="00911EE0"/>
    <w:rsid w:val="00912E6E"/>
    <w:rsid w:val="009153DD"/>
    <w:rsid w:val="00924BD0"/>
    <w:rsid w:val="0092659B"/>
    <w:rsid w:val="00927A52"/>
    <w:rsid w:val="00936021"/>
    <w:rsid w:val="0093665B"/>
    <w:rsid w:val="0094083D"/>
    <w:rsid w:val="00943A18"/>
    <w:rsid w:val="0094543C"/>
    <w:rsid w:val="00947BC4"/>
    <w:rsid w:val="00947C0B"/>
    <w:rsid w:val="0095255D"/>
    <w:rsid w:val="0095485A"/>
    <w:rsid w:val="00957980"/>
    <w:rsid w:val="00966444"/>
    <w:rsid w:val="00967E1C"/>
    <w:rsid w:val="00974336"/>
    <w:rsid w:val="00990639"/>
    <w:rsid w:val="009A3DD3"/>
    <w:rsid w:val="009A6A9F"/>
    <w:rsid w:val="009B18AC"/>
    <w:rsid w:val="009B3CCA"/>
    <w:rsid w:val="009B3D5E"/>
    <w:rsid w:val="009C39A6"/>
    <w:rsid w:val="009C4AE6"/>
    <w:rsid w:val="009C6400"/>
    <w:rsid w:val="009C6D33"/>
    <w:rsid w:val="009E0BCD"/>
    <w:rsid w:val="009E7875"/>
    <w:rsid w:val="009F07AB"/>
    <w:rsid w:val="009F508C"/>
    <w:rsid w:val="009F6EBC"/>
    <w:rsid w:val="00A003ED"/>
    <w:rsid w:val="00A026F3"/>
    <w:rsid w:val="00A04A94"/>
    <w:rsid w:val="00A22373"/>
    <w:rsid w:val="00A2334B"/>
    <w:rsid w:val="00A258C0"/>
    <w:rsid w:val="00A32B07"/>
    <w:rsid w:val="00A34025"/>
    <w:rsid w:val="00A34A57"/>
    <w:rsid w:val="00A44466"/>
    <w:rsid w:val="00A44D04"/>
    <w:rsid w:val="00A50B75"/>
    <w:rsid w:val="00A537CD"/>
    <w:rsid w:val="00A53F22"/>
    <w:rsid w:val="00A54573"/>
    <w:rsid w:val="00A54D67"/>
    <w:rsid w:val="00A637EB"/>
    <w:rsid w:val="00A641FB"/>
    <w:rsid w:val="00A65CCE"/>
    <w:rsid w:val="00A67FE4"/>
    <w:rsid w:val="00A7048B"/>
    <w:rsid w:val="00A73834"/>
    <w:rsid w:val="00A76977"/>
    <w:rsid w:val="00A820A2"/>
    <w:rsid w:val="00A92A69"/>
    <w:rsid w:val="00A92CB9"/>
    <w:rsid w:val="00A97C35"/>
    <w:rsid w:val="00AA3803"/>
    <w:rsid w:val="00AA5157"/>
    <w:rsid w:val="00AA5721"/>
    <w:rsid w:val="00AA5A04"/>
    <w:rsid w:val="00AB1164"/>
    <w:rsid w:val="00AB6753"/>
    <w:rsid w:val="00AC2D74"/>
    <w:rsid w:val="00AC56ED"/>
    <w:rsid w:val="00AC66B4"/>
    <w:rsid w:val="00AD173C"/>
    <w:rsid w:val="00AF300A"/>
    <w:rsid w:val="00AF7103"/>
    <w:rsid w:val="00B06BCD"/>
    <w:rsid w:val="00B074F9"/>
    <w:rsid w:val="00B114AD"/>
    <w:rsid w:val="00B11A80"/>
    <w:rsid w:val="00B1249A"/>
    <w:rsid w:val="00B15816"/>
    <w:rsid w:val="00B222E0"/>
    <w:rsid w:val="00B23396"/>
    <w:rsid w:val="00B2400E"/>
    <w:rsid w:val="00B24340"/>
    <w:rsid w:val="00B3474C"/>
    <w:rsid w:val="00B348C6"/>
    <w:rsid w:val="00B41E3E"/>
    <w:rsid w:val="00B42622"/>
    <w:rsid w:val="00B44597"/>
    <w:rsid w:val="00B44F55"/>
    <w:rsid w:val="00B604D1"/>
    <w:rsid w:val="00B63EBD"/>
    <w:rsid w:val="00B64F84"/>
    <w:rsid w:val="00B65368"/>
    <w:rsid w:val="00B74ED9"/>
    <w:rsid w:val="00B81EAD"/>
    <w:rsid w:val="00B82C9A"/>
    <w:rsid w:val="00B925C6"/>
    <w:rsid w:val="00BA3805"/>
    <w:rsid w:val="00BB2DD5"/>
    <w:rsid w:val="00BC1060"/>
    <w:rsid w:val="00BC17FA"/>
    <w:rsid w:val="00BC72C0"/>
    <w:rsid w:val="00BE14E4"/>
    <w:rsid w:val="00BE3F6E"/>
    <w:rsid w:val="00BF1588"/>
    <w:rsid w:val="00BF5483"/>
    <w:rsid w:val="00C02CEE"/>
    <w:rsid w:val="00C04E0A"/>
    <w:rsid w:val="00C05534"/>
    <w:rsid w:val="00C05B0A"/>
    <w:rsid w:val="00C101D8"/>
    <w:rsid w:val="00C14A3F"/>
    <w:rsid w:val="00C2365B"/>
    <w:rsid w:val="00C25B9E"/>
    <w:rsid w:val="00C320DA"/>
    <w:rsid w:val="00C32BF1"/>
    <w:rsid w:val="00C332A2"/>
    <w:rsid w:val="00C40FC6"/>
    <w:rsid w:val="00C41277"/>
    <w:rsid w:val="00C42E41"/>
    <w:rsid w:val="00C447C6"/>
    <w:rsid w:val="00C478EA"/>
    <w:rsid w:val="00C53D5E"/>
    <w:rsid w:val="00C63F91"/>
    <w:rsid w:val="00C64F24"/>
    <w:rsid w:val="00C82EAB"/>
    <w:rsid w:val="00C84951"/>
    <w:rsid w:val="00C85C1E"/>
    <w:rsid w:val="00C85E6D"/>
    <w:rsid w:val="00C95E23"/>
    <w:rsid w:val="00CA617C"/>
    <w:rsid w:val="00CA6668"/>
    <w:rsid w:val="00CA73E2"/>
    <w:rsid w:val="00CB7277"/>
    <w:rsid w:val="00CD5E9E"/>
    <w:rsid w:val="00CE20A0"/>
    <w:rsid w:val="00CF1033"/>
    <w:rsid w:val="00CF2920"/>
    <w:rsid w:val="00D007F0"/>
    <w:rsid w:val="00D11089"/>
    <w:rsid w:val="00D122BF"/>
    <w:rsid w:val="00D31B1C"/>
    <w:rsid w:val="00D331EA"/>
    <w:rsid w:val="00D34F0B"/>
    <w:rsid w:val="00D43D2A"/>
    <w:rsid w:val="00D53950"/>
    <w:rsid w:val="00D550D8"/>
    <w:rsid w:val="00D5532D"/>
    <w:rsid w:val="00D55B05"/>
    <w:rsid w:val="00D64170"/>
    <w:rsid w:val="00D64A8E"/>
    <w:rsid w:val="00D766CD"/>
    <w:rsid w:val="00D86A9E"/>
    <w:rsid w:val="00D96CD4"/>
    <w:rsid w:val="00DA17A4"/>
    <w:rsid w:val="00DA4D17"/>
    <w:rsid w:val="00DB2149"/>
    <w:rsid w:val="00DB23BA"/>
    <w:rsid w:val="00DB53B6"/>
    <w:rsid w:val="00DB6711"/>
    <w:rsid w:val="00DC1412"/>
    <w:rsid w:val="00DC687A"/>
    <w:rsid w:val="00DC7A1A"/>
    <w:rsid w:val="00DD1D73"/>
    <w:rsid w:val="00DD7915"/>
    <w:rsid w:val="00DE00D0"/>
    <w:rsid w:val="00DE0EFD"/>
    <w:rsid w:val="00E10787"/>
    <w:rsid w:val="00E24BAE"/>
    <w:rsid w:val="00E26531"/>
    <w:rsid w:val="00E26FEF"/>
    <w:rsid w:val="00E303E6"/>
    <w:rsid w:val="00E336F5"/>
    <w:rsid w:val="00E362EE"/>
    <w:rsid w:val="00E36A15"/>
    <w:rsid w:val="00E41243"/>
    <w:rsid w:val="00E51B37"/>
    <w:rsid w:val="00E62B1D"/>
    <w:rsid w:val="00E82B82"/>
    <w:rsid w:val="00E84248"/>
    <w:rsid w:val="00E86718"/>
    <w:rsid w:val="00E91061"/>
    <w:rsid w:val="00E97C74"/>
    <w:rsid w:val="00EA03CC"/>
    <w:rsid w:val="00EA36F6"/>
    <w:rsid w:val="00EA7CB5"/>
    <w:rsid w:val="00EA7E08"/>
    <w:rsid w:val="00EB7B4C"/>
    <w:rsid w:val="00EC7AAD"/>
    <w:rsid w:val="00ED0760"/>
    <w:rsid w:val="00ED1DDF"/>
    <w:rsid w:val="00ED31A3"/>
    <w:rsid w:val="00ED4606"/>
    <w:rsid w:val="00ED6645"/>
    <w:rsid w:val="00EE59CE"/>
    <w:rsid w:val="00EE6CF9"/>
    <w:rsid w:val="00EF03BB"/>
    <w:rsid w:val="00EF2290"/>
    <w:rsid w:val="00F01667"/>
    <w:rsid w:val="00F02E71"/>
    <w:rsid w:val="00F02FC8"/>
    <w:rsid w:val="00F05540"/>
    <w:rsid w:val="00F064CA"/>
    <w:rsid w:val="00F070BC"/>
    <w:rsid w:val="00F11C5F"/>
    <w:rsid w:val="00F1279F"/>
    <w:rsid w:val="00F14BFA"/>
    <w:rsid w:val="00F16645"/>
    <w:rsid w:val="00F169BF"/>
    <w:rsid w:val="00F210D6"/>
    <w:rsid w:val="00F21433"/>
    <w:rsid w:val="00F224E9"/>
    <w:rsid w:val="00F25168"/>
    <w:rsid w:val="00F263EE"/>
    <w:rsid w:val="00F2650E"/>
    <w:rsid w:val="00F34973"/>
    <w:rsid w:val="00F35F4C"/>
    <w:rsid w:val="00F35F97"/>
    <w:rsid w:val="00F360EE"/>
    <w:rsid w:val="00F41811"/>
    <w:rsid w:val="00F439C0"/>
    <w:rsid w:val="00F45266"/>
    <w:rsid w:val="00F477B3"/>
    <w:rsid w:val="00F55917"/>
    <w:rsid w:val="00F71CBE"/>
    <w:rsid w:val="00F72F5A"/>
    <w:rsid w:val="00F73558"/>
    <w:rsid w:val="00F73575"/>
    <w:rsid w:val="00F75516"/>
    <w:rsid w:val="00F829B1"/>
    <w:rsid w:val="00F82BA9"/>
    <w:rsid w:val="00F8711A"/>
    <w:rsid w:val="00F91CD8"/>
    <w:rsid w:val="00F97C9F"/>
    <w:rsid w:val="00FA0B9C"/>
    <w:rsid w:val="00FA0BB1"/>
    <w:rsid w:val="00FA0EDC"/>
    <w:rsid w:val="00FA696F"/>
    <w:rsid w:val="00FC3A58"/>
    <w:rsid w:val="00FD4E8C"/>
    <w:rsid w:val="00FE5B5D"/>
    <w:rsid w:val="00FE67B1"/>
    <w:rsid w:val="00FE6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BA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basedOn w:val="Normal"/>
    <w:link w:val="SemEspaamentoChar"/>
    <w:uiPriority w:val="1"/>
    <w:qFormat/>
    <w:rsid w:val="00F82BA9"/>
    <w:pPr>
      <w:spacing w:after="0" w:line="240" w:lineRule="auto"/>
    </w:pPr>
  </w:style>
  <w:style w:type="character" w:customStyle="1" w:styleId="SemEspaamentoChar">
    <w:name w:val="Sem Espaçamento Char"/>
    <w:basedOn w:val="Fontepargpadro"/>
    <w:link w:val="SemEspaamento"/>
    <w:uiPriority w:val="1"/>
    <w:rsid w:val="00F82BA9"/>
  </w:style>
  <w:style w:type="paragraph" w:styleId="NormalWeb">
    <w:name w:val="Normal (Web)"/>
    <w:basedOn w:val="Normal"/>
    <w:uiPriority w:val="99"/>
    <w:unhideWhenUsed/>
    <w:rsid w:val="00F82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F82BA9"/>
    <w:pPr>
      <w:spacing w:after="0" w:line="240" w:lineRule="auto"/>
      <w:ind w:left="57" w:right="57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82B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2B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8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carloscespedes\Desktop\oct%20rapido\VARIA&#199;&#195;O%20ANUAL%20(Salvo%20automaticamente)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t-BR"/>
  <c:chart>
    <c:title>
      <c:tx>
        <c:rich>
          <a:bodyPr/>
          <a:lstStyle/>
          <a:p>
            <a:pPr>
              <a:defRPr/>
            </a:pPr>
            <a:r>
              <a:rPr lang="en-US"/>
              <a:t>Variação mensal do custo da cesta básica (em %)</a:t>
            </a:r>
          </a:p>
          <a:p>
            <a:pPr>
              <a:defRPr/>
            </a:pPr>
            <a:r>
              <a:rPr lang="en-US"/>
              <a:t>Período: jul/2012 - sept/2013</a:t>
            </a:r>
          </a:p>
        </c:rich>
      </c:tx>
      <c:layout>
        <c:manualLayout>
          <c:xMode val="edge"/>
          <c:yMode val="edge"/>
          <c:x val="0.19460823474861427"/>
          <c:y val="2.005012531328321E-2"/>
        </c:manualLayout>
      </c:layout>
    </c:title>
    <c:plotArea>
      <c:layout/>
      <c:lineChart>
        <c:grouping val="standard"/>
        <c:ser>
          <c:idx val="0"/>
          <c:order val="0"/>
          <c:marker>
            <c:symbol val="none"/>
          </c:marker>
          <c:dLbls>
            <c:txPr>
              <a:bodyPr/>
              <a:lstStyle/>
              <a:p>
                <a:pPr>
                  <a:defRPr sz="800" baseline="0">
                    <a:solidFill>
                      <a:srgbClr val="FF0000"/>
                    </a:solidFill>
                  </a:defRPr>
                </a:pPr>
                <a:endParaRPr lang="pt-BR"/>
              </a:p>
            </c:txPr>
            <c:showVal val="1"/>
          </c:dLbls>
          <c:cat>
            <c:strRef>
              <c:f>Plan2!$J$17:$Z$17</c:f>
              <c:strCache>
                <c:ptCount val="15"/>
                <c:pt idx="0">
                  <c:v>jul/jun2012</c:v>
                </c:pt>
                <c:pt idx="1">
                  <c:v>ago/jul2012</c:v>
                </c:pt>
                <c:pt idx="2">
                  <c:v>set/ago2012</c:v>
                </c:pt>
                <c:pt idx="3">
                  <c:v>out/set2012</c:v>
                </c:pt>
                <c:pt idx="4">
                  <c:v>nov/out2012</c:v>
                </c:pt>
                <c:pt idx="5">
                  <c:v>dez/nov2012</c:v>
                </c:pt>
                <c:pt idx="6">
                  <c:v>jan/dez2013</c:v>
                </c:pt>
                <c:pt idx="7">
                  <c:v>fev/jan2013</c:v>
                </c:pt>
                <c:pt idx="8">
                  <c:v>mar/fev2013</c:v>
                </c:pt>
                <c:pt idx="9">
                  <c:v>abr/mar2013</c:v>
                </c:pt>
                <c:pt idx="10">
                  <c:v>mai/abr2013</c:v>
                </c:pt>
                <c:pt idx="11">
                  <c:v>jun/mai2013</c:v>
                </c:pt>
                <c:pt idx="12">
                  <c:v>jul/jun</c:v>
                </c:pt>
                <c:pt idx="13">
                  <c:v>ago/jul</c:v>
                </c:pt>
                <c:pt idx="14">
                  <c:v>set/ago</c:v>
                </c:pt>
              </c:strCache>
            </c:strRef>
          </c:cat>
          <c:val>
            <c:numRef>
              <c:f>Plan2!$J$18:$X$18</c:f>
              <c:numCache>
                <c:formatCode>0.00</c:formatCode>
                <c:ptCount val="15"/>
                <c:pt idx="0">
                  <c:v>9.4536257794444651</c:v>
                </c:pt>
                <c:pt idx="1">
                  <c:v>-0.35855145213337103</c:v>
                </c:pt>
                <c:pt idx="2">
                  <c:v>0.407820558954053</c:v>
                </c:pt>
                <c:pt idx="3">
                  <c:v>-0.65703022339027595</c:v>
                </c:pt>
                <c:pt idx="4">
                  <c:v>-1.3147346480679829</c:v>
                </c:pt>
                <c:pt idx="5">
                  <c:v>0.18123434858248197</c:v>
                </c:pt>
                <c:pt idx="6">
                  <c:v>0.70085268251325339</c:v>
                </c:pt>
                <c:pt idx="7">
                  <c:v>3.1753952905711591</c:v>
                </c:pt>
                <c:pt idx="8">
                  <c:v>6.17</c:v>
                </c:pt>
                <c:pt idx="9">
                  <c:v>-1.625455652840202</c:v>
                </c:pt>
                <c:pt idx="10">
                  <c:v>0.27</c:v>
                </c:pt>
                <c:pt idx="11">
                  <c:v>2.2799999999999998</c:v>
                </c:pt>
                <c:pt idx="12">
                  <c:v>-2.5431193399574563</c:v>
                </c:pt>
                <c:pt idx="13">
                  <c:v>-0.31000000000000005</c:v>
                </c:pt>
                <c:pt idx="14">
                  <c:v>-0.60000000000000009</c:v>
                </c:pt>
              </c:numCache>
            </c:numRef>
          </c:val>
        </c:ser>
        <c:marker val="1"/>
        <c:axId val="92157056"/>
        <c:axId val="92480256"/>
      </c:lineChart>
      <c:catAx>
        <c:axId val="92157056"/>
        <c:scaling>
          <c:orientation val="minMax"/>
        </c:scaling>
        <c:axPos val="b"/>
        <c:numFmt formatCode="0.00" sourceLinked="1"/>
        <c:tickLblPos val="nextTo"/>
        <c:txPr>
          <a:bodyPr/>
          <a:lstStyle/>
          <a:p>
            <a:pPr>
              <a:defRPr sz="800" baseline="0"/>
            </a:pPr>
            <a:endParaRPr lang="pt-BR"/>
          </a:p>
        </c:txPr>
        <c:crossAx val="92480256"/>
        <c:crosses val="autoZero"/>
        <c:auto val="1"/>
        <c:lblAlgn val="ctr"/>
        <c:lblOffset val="100"/>
      </c:catAx>
      <c:valAx>
        <c:axId val="92480256"/>
        <c:scaling>
          <c:orientation val="minMax"/>
        </c:scaling>
        <c:axPos val="l"/>
        <c:maj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pt-BR"/>
                  <a:t>Var</a:t>
                </a:r>
                <a:r>
                  <a:rPr lang="pt-BR" baseline="0"/>
                  <a:t> %</a:t>
                </a:r>
                <a:endParaRPr lang="pt-BR"/>
              </a:p>
            </c:rich>
          </c:tx>
        </c:title>
        <c:numFmt formatCode="0.00" sourceLinked="1"/>
        <c:tickLblPos val="nextTo"/>
        <c:crossAx val="92157056"/>
        <c:crosses val="autoZero"/>
        <c:crossBetween val="between"/>
      </c:valAx>
    </c:plotArea>
    <c:plotVisOnly val="1"/>
  </c:chart>
  <c:externalData r:id="rId1"/>
</c:chartSpace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698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carloscespedes</cp:lastModifiedBy>
  <cp:revision>5</cp:revision>
  <dcterms:created xsi:type="dcterms:W3CDTF">2013-10-09T14:53:00Z</dcterms:created>
  <dcterms:modified xsi:type="dcterms:W3CDTF">2013-10-09T15:22:00Z</dcterms:modified>
</cp:coreProperties>
</file>